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C476F" w14:textId="5C942132" w:rsidR="00D2605E" w:rsidRDefault="00D2605E" w:rsidP="00D2605E">
      <w:pPr>
        <w:jc w:val="center"/>
        <w:rPr>
          <w:b/>
          <w:sz w:val="32"/>
          <w:szCs w:val="32"/>
          <w:u w:val="single"/>
        </w:rPr>
      </w:pPr>
      <w:r w:rsidRPr="00E220AC">
        <w:rPr>
          <w:b/>
          <w:sz w:val="32"/>
          <w:szCs w:val="32"/>
          <w:u w:val="single"/>
        </w:rPr>
        <w:t xml:space="preserve">APPENDIX </w:t>
      </w:r>
      <w:r>
        <w:rPr>
          <w:b/>
          <w:sz w:val="32"/>
          <w:szCs w:val="32"/>
          <w:u w:val="single"/>
        </w:rPr>
        <w:t>V</w:t>
      </w:r>
      <w:r>
        <w:rPr>
          <w:b/>
          <w:sz w:val="32"/>
          <w:szCs w:val="32"/>
          <w:u w:val="single"/>
        </w:rPr>
        <w:t>I</w:t>
      </w:r>
    </w:p>
    <w:p w14:paraId="0A643E41" w14:textId="77777777" w:rsidR="00D2605E" w:rsidRDefault="00D2605E" w:rsidP="00D2605E">
      <w:pPr>
        <w:jc w:val="center"/>
        <w:rPr>
          <w:b/>
          <w:sz w:val="32"/>
          <w:szCs w:val="32"/>
          <w:u w:val="single"/>
        </w:rPr>
      </w:pPr>
    </w:p>
    <w:p w14:paraId="09444B9F" w14:textId="5643F89F" w:rsidR="009818C8" w:rsidRPr="00C30F89" w:rsidRDefault="002E429A" w:rsidP="008953BA">
      <w:pPr>
        <w:kinsoku w:val="0"/>
        <w:wordWrap/>
        <w:overflowPunct w:val="0"/>
        <w:ind w:firstLine="0"/>
        <w:jc w:val="center"/>
        <w:rPr>
          <w:rFonts w:ascii="Cambria" w:hAnsi="Cambria" w:cs="Times New Roman"/>
          <w:b/>
          <w:sz w:val="24"/>
          <w:szCs w:val="24"/>
        </w:rPr>
      </w:pPr>
      <w:r w:rsidRPr="002E429A">
        <w:rPr>
          <w:rFonts w:ascii="Cambria" w:hAnsi="Cambria" w:cs="Times New Roman"/>
          <w:b/>
          <w:sz w:val="28"/>
          <w:szCs w:val="24"/>
        </w:rPr>
        <w:t>Report on TC's Key Activities and Main Events in the Region, 20</w:t>
      </w:r>
      <w:r w:rsidR="005F504C">
        <w:rPr>
          <w:rFonts w:ascii="Cambria" w:hAnsi="Cambria" w:cs="Times New Roman"/>
          <w:b/>
          <w:sz w:val="28"/>
          <w:szCs w:val="24"/>
        </w:rPr>
        <w:t>22</w:t>
      </w:r>
    </w:p>
    <w:p w14:paraId="1C15DBAB" w14:textId="77777777" w:rsidR="009818C8" w:rsidRPr="00C30F89" w:rsidRDefault="009818C8" w:rsidP="00C30F89">
      <w:pPr>
        <w:kinsoku w:val="0"/>
        <w:wordWrap/>
        <w:overflowPunct w:val="0"/>
        <w:rPr>
          <w:rFonts w:ascii="Cambria" w:hAnsi="Cambria" w:cs="Times New Roman"/>
          <w:sz w:val="24"/>
          <w:szCs w:val="24"/>
        </w:rPr>
      </w:pPr>
    </w:p>
    <w:p w14:paraId="21C9E212" w14:textId="182A502B" w:rsidR="001B3242" w:rsidRDefault="00814427" w:rsidP="00814427">
      <w:pPr>
        <w:pStyle w:val="Default"/>
        <w:kinsoku w:val="0"/>
        <w:overflowPunct w:val="0"/>
        <w:jc w:val="both"/>
        <w:rPr>
          <w:rFonts w:cs="Times New Roman"/>
          <w:color w:val="373737"/>
          <w:sz w:val="22"/>
          <w:shd w:val="clear" w:color="auto" w:fill="FFFFFF"/>
        </w:rPr>
      </w:pPr>
      <w:r>
        <w:rPr>
          <w:rFonts w:cs="Times New Roman"/>
          <w:sz w:val="22"/>
          <w:szCs w:val="22"/>
          <w:lang w:eastAsia="zh-TW"/>
        </w:rPr>
        <w:t>In 20</w:t>
      </w:r>
      <w:r w:rsidR="005F504C">
        <w:rPr>
          <w:rFonts w:cs="Times New Roman"/>
          <w:sz w:val="22"/>
          <w:szCs w:val="22"/>
          <w:lang w:eastAsia="zh-TW"/>
        </w:rPr>
        <w:t>22</w:t>
      </w:r>
      <w:r>
        <w:rPr>
          <w:rFonts w:cs="Times New Roman"/>
          <w:sz w:val="22"/>
          <w:szCs w:val="22"/>
          <w:lang w:eastAsia="zh-TW"/>
        </w:rPr>
        <w:t xml:space="preserve">, the Typhoon Committee was successfully in achieving </w:t>
      </w:r>
      <w:r w:rsidRPr="007E0AAD">
        <w:rPr>
          <w:rFonts w:cs="Times New Roman"/>
          <w:sz w:val="22"/>
          <w:lang w:eastAsia="zh-TW"/>
        </w:rPr>
        <w:t xml:space="preserve">our mission to integrate and enhance regional activities of Members within international frameworks to reduce the loss of lives and minimize social, economic, and environmental impacts by typhoon-related disasters. </w:t>
      </w:r>
      <w:r>
        <w:rPr>
          <w:rFonts w:cs="Times New Roman"/>
          <w:sz w:val="22"/>
          <w:szCs w:val="22"/>
          <w:lang w:eastAsia="zh-TW"/>
        </w:rPr>
        <w:t>Under the contribution, cooperation and support of all TC Members,</w:t>
      </w:r>
      <w:r w:rsidRPr="005C50F7">
        <w:rPr>
          <w:rFonts w:cs="Times New Roman"/>
          <w:sz w:val="22"/>
          <w:szCs w:val="22"/>
          <w:lang w:eastAsia="zh-TW"/>
        </w:rPr>
        <w:t xml:space="preserve"> AWG, </w:t>
      </w:r>
      <w:r>
        <w:rPr>
          <w:rFonts w:cs="Times New Roman"/>
          <w:sz w:val="22"/>
          <w:szCs w:val="22"/>
          <w:lang w:eastAsia="zh-TW"/>
        </w:rPr>
        <w:t>working groups, and TCS,</w:t>
      </w:r>
      <w:r>
        <w:rPr>
          <w:rFonts w:cs="Times New Roman" w:hint="eastAsia"/>
          <w:sz w:val="22"/>
          <w:szCs w:val="22"/>
          <w:lang w:eastAsia="zh-TW"/>
        </w:rPr>
        <w:t xml:space="preserve"> </w:t>
      </w:r>
      <w:r>
        <w:rPr>
          <w:rFonts w:cs="Times New Roman"/>
          <w:sz w:val="22"/>
          <w:szCs w:val="22"/>
          <w:lang w:eastAsia="zh-TW"/>
        </w:rPr>
        <w:t>the Committee has implemented of the decisions of 5</w:t>
      </w:r>
      <w:r w:rsidR="005F504C">
        <w:rPr>
          <w:rFonts w:cs="Times New Roman"/>
          <w:sz w:val="22"/>
          <w:szCs w:val="22"/>
          <w:lang w:eastAsia="zh-TW"/>
        </w:rPr>
        <w:t>4</w:t>
      </w:r>
      <w:r w:rsidR="005F504C" w:rsidRPr="005F504C">
        <w:rPr>
          <w:rFonts w:cs="Times New Roman"/>
          <w:sz w:val="22"/>
          <w:szCs w:val="22"/>
          <w:vertAlign w:val="superscript"/>
          <w:lang w:eastAsia="zh-TW"/>
        </w:rPr>
        <w:t>th</w:t>
      </w:r>
      <w:r w:rsidR="005F504C">
        <w:rPr>
          <w:rFonts w:cs="Times New Roman"/>
          <w:sz w:val="22"/>
          <w:szCs w:val="22"/>
          <w:lang w:eastAsia="zh-TW"/>
        </w:rPr>
        <w:t xml:space="preserve"> </w:t>
      </w:r>
      <w:r>
        <w:rPr>
          <w:rFonts w:cs="Times New Roman"/>
          <w:sz w:val="22"/>
          <w:szCs w:val="22"/>
          <w:lang w:eastAsia="zh-TW"/>
        </w:rPr>
        <w:t xml:space="preserve">Session of the Committee smoothly. The </w:t>
      </w:r>
      <w:r w:rsidRPr="00091AD2">
        <w:rPr>
          <w:rFonts w:cs="Times New Roman"/>
          <w:color w:val="373737"/>
          <w:sz w:val="22"/>
          <w:shd w:val="clear" w:color="auto" w:fill="FFFFFF"/>
        </w:rPr>
        <w:t>related issues</w:t>
      </w:r>
      <w:r>
        <w:rPr>
          <w:rFonts w:cs="Times New Roman"/>
          <w:color w:val="373737"/>
          <w:sz w:val="22"/>
          <w:shd w:val="clear" w:color="auto" w:fill="FFFFFF"/>
        </w:rPr>
        <w:t xml:space="preserve"> will be </w:t>
      </w:r>
      <w:r w:rsidRPr="007A4814">
        <w:rPr>
          <w:rFonts w:cs="Times New Roman"/>
          <w:color w:val="373737"/>
          <w:sz w:val="22"/>
          <w:shd w:val="clear" w:color="auto" w:fill="FFFFFF"/>
        </w:rPr>
        <w:t>dealt with under the relevant agenda items.</w:t>
      </w:r>
      <w:r>
        <w:rPr>
          <w:rFonts w:cs="Times New Roman"/>
          <w:color w:val="373737"/>
          <w:sz w:val="22"/>
          <w:shd w:val="clear" w:color="auto" w:fill="FFFFFF"/>
        </w:rPr>
        <w:t xml:space="preserve"> Some key activities and events</w:t>
      </w:r>
      <w:r w:rsidR="001B3242">
        <w:rPr>
          <w:rFonts w:cs="Times New Roman"/>
          <w:color w:val="373737"/>
          <w:sz w:val="22"/>
          <w:shd w:val="clear" w:color="auto" w:fill="FFFFFF"/>
        </w:rPr>
        <w:t xml:space="preserve"> </w:t>
      </w:r>
      <w:r>
        <w:rPr>
          <w:rFonts w:cs="Times New Roman"/>
          <w:color w:val="373737"/>
          <w:sz w:val="22"/>
          <w:shd w:val="clear" w:color="auto" w:fill="FFFFFF"/>
        </w:rPr>
        <w:t>are as follows.</w:t>
      </w:r>
    </w:p>
    <w:p w14:paraId="6A7F071D" w14:textId="7D12958F" w:rsidR="001B3242" w:rsidRDefault="001B3242" w:rsidP="00814427">
      <w:pPr>
        <w:pStyle w:val="Default"/>
        <w:kinsoku w:val="0"/>
        <w:overflowPunct w:val="0"/>
        <w:jc w:val="both"/>
        <w:rPr>
          <w:rFonts w:cs="Times New Roman"/>
          <w:color w:val="373737"/>
          <w:sz w:val="22"/>
          <w:shd w:val="clear" w:color="auto" w:fill="FFFFFF"/>
        </w:rPr>
      </w:pPr>
    </w:p>
    <w:p w14:paraId="4D009B11" w14:textId="4122AD1C" w:rsidR="001B3242" w:rsidRPr="001B3242" w:rsidRDefault="001B3242">
      <w:pPr>
        <w:pStyle w:val="Default"/>
        <w:numPr>
          <w:ilvl w:val="0"/>
          <w:numId w:val="6"/>
        </w:numPr>
        <w:kinsoku w:val="0"/>
        <w:overflowPunct w:val="0"/>
        <w:jc w:val="both"/>
        <w:rPr>
          <w:rFonts w:cs="Times New Roman"/>
          <w:b/>
          <w:bCs/>
          <w:color w:val="373737"/>
          <w:sz w:val="22"/>
          <w:shd w:val="clear" w:color="auto" w:fill="FFFFFF"/>
        </w:rPr>
      </w:pPr>
      <w:r w:rsidRPr="001B3242">
        <w:rPr>
          <w:rFonts w:cs="Times New Roman"/>
          <w:b/>
          <w:bCs/>
          <w:color w:val="373737"/>
          <w:sz w:val="22"/>
          <w:shd w:val="clear" w:color="auto" w:fill="FFFFFF"/>
        </w:rPr>
        <w:t>Typhoons in the Region</w:t>
      </w:r>
    </w:p>
    <w:p w14:paraId="6A57D067" w14:textId="45E2F954" w:rsidR="001B3242" w:rsidRDefault="001B3242" w:rsidP="001B3242">
      <w:pPr>
        <w:pStyle w:val="Default"/>
        <w:kinsoku w:val="0"/>
        <w:overflowPunct w:val="0"/>
        <w:jc w:val="both"/>
        <w:rPr>
          <w:rFonts w:cs="Times New Roman"/>
          <w:color w:val="373737"/>
          <w:sz w:val="22"/>
          <w:shd w:val="clear" w:color="auto" w:fill="FFFFFF"/>
        </w:rPr>
      </w:pPr>
    </w:p>
    <w:p w14:paraId="7AA92F14" w14:textId="6B143B0E" w:rsidR="001B3242" w:rsidRDefault="001B3242">
      <w:pPr>
        <w:pStyle w:val="Default"/>
        <w:numPr>
          <w:ilvl w:val="1"/>
          <w:numId w:val="6"/>
        </w:numPr>
        <w:kinsoku w:val="0"/>
        <w:overflowPunct w:val="0"/>
        <w:jc w:val="both"/>
        <w:rPr>
          <w:rFonts w:cs="Times New Roman"/>
          <w:color w:val="373737"/>
          <w:sz w:val="22"/>
          <w:shd w:val="clear" w:color="auto" w:fill="FFFFFF"/>
        </w:rPr>
      </w:pPr>
      <w:r w:rsidRPr="001B3242">
        <w:rPr>
          <w:rFonts w:cs="Times New Roman"/>
          <w:color w:val="373737"/>
          <w:sz w:val="22"/>
          <w:shd w:val="clear" w:color="auto" w:fill="FFFFFF"/>
        </w:rPr>
        <w:t>In 2022, 25 name</w:t>
      </w:r>
      <w:r w:rsidR="00B73A54">
        <w:rPr>
          <w:rFonts w:cs="Times New Roman"/>
          <w:color w:val="373737"/>
          <w:sz w:val="22"/>
          <w:shd w:val="clear" w:color="auto" w:fill="FFFFFF"/>
        </w:rPr>
        <w:t>d</w:t>
      </w:r>
      <w:r w:rsidRPr="001B3242">
        <w:rPr>
          <w:rFonts w:cs="Times New Roman"/>
          <w:color w:val="373737"/>
          <w:sz w:val="22"/>
          <w:shd w:val="clear" w:color="auto" w:fill="FFFFFF"/>
        </w:rPr>
        <w:t xml:space="preserve"> tropical cyclones of tropical storm intensity or above formed over the western North Pacific and the South China Sea. This number was about the same as the climatological average of 25.1 (1991-2020) by RSMC Tokyo.</w:t>
      </w:r>
      <w:r w:rsidR="00B902D6">
        <w:rPr>
          <w:rFonts w:cs="Times New Roman"/>
          <w:color w:val="373737"/>
          <w:sz w:val="22"/>
          <w:shd w:val="clear" w:color="auto" w:fill="FFFFFF"/>
        </w:rPr>
        <w:br/>
      </w:r>
    </w:p>
    <w:p w14:paraId="6615F67D" w14:textId="022A6A52" w:rsidR="00B902D6" w:rsidRDefault="001B3242">
      <w:pPr>
        <w:pStyle w:val="Default"/>
        <w:numPr>
          <w:ilvl w:val="1"/>
          <w:numId w:val="6"/>
        </w:numPr>
        <w:kinsoku w:val="0"/>
        <w:overflowPunct w:val="0"/>
        <w:jc w:val="both"/>
        <w:rPr>
          <w:rFonts w:cs="Times New Roman"/>
          <w:color w:val="373737"/>
          <w:sz w:val="22"/>
          <w:shd w:val="clear" w:color="auto" w:fill="FFFFFF"/>
        </w:rPr>
      </w:pPr>
      <w:r w:rsidRPr="00B902D6">
        <w:rPr>
          <w:rFonts w:cs="Times New Roman"/>
          <w:color w:val="373737"/>
          <w:sz w:val="22"/>
          <w:shd w:val="clear" w:color="auto" w:fill="FFFFFF"/>
        </w:rPr>
        <w:t>There were 4 tropical cyclones which made landfall in China in the year, nam</w:t>
      </w:r>
      <w:r w:rsidR="00B73A54">
        <w:rPr>
          <w:rFonts w:cs="Times New Roman"/>
          <w:color w:val="373737"/>
          <w:sz w:val="22"/>
          <w:shd w:val="clear" w:color="auto" w:fill="FFFFFF"/>
        </w:rPr>
        <w:t>e</w:t>
      </w:r>
      <w:r w:rsidRPr="00B902D6">
        <w:rPr>
          <w:rFonts w:cs="Times New Roman"/>
          <w:color w:val="373737"/>
          <w:sz w:val="22"/>
          <w:shd w:val="clear" w:color="auto" w:fill="FFFFFF"/>
        </w:rPr>
        <w:t xml:space="preserve">ly Chaba (2203), Mulan (2207), Ma-on (2209) and </w:t>
      </w:r>
      <w:proofErr w:type="spellStart"/>
      <w:r w:rsidRPr="00B902D6">
        <w:rPr>
          <w:rFonts w:cs="Times New Roman"/>
          <w:color w:val="373737"/>
          <w:sz w:val="22"/>
          <w:shd w:val="clear" w:color="auto" w:fill="FFFFFF"/>
        </w:rPr>
        <w:t>Muifa</w:t>
      </w:r>
      <w:proofErr w:type="spellEnd"/>
      <w:r w:rsidRPr="00B902D6">
        <w:rPr>
          <w:rFonts w:cs="Times New Roman"/>
          <w:color w:val="373737"/>
          <w:sz w:val="22"/>
          <w:shd w:val="clear" w:color="auto" w:fill="FFFFFF"/>
        </w:rPr>
        <w:t xml:space="preserve"> (2212). The number was 3.1 less than the average number (7.1) from previous years.</w:t>
      </w:r>
      <w:r w:rsidR="00B902D6">
        <w:rPr>
          <w:rFonts w:cs="Times New Roman"/>
          <w:color w:val="373737"/>
          <w:sz w:val="22"/>
          <w:shd w:val="clear" w:color="auto" w:fill="FFFFFF"/>
        </w:rPr>
        <w:br/>
      </w:r>
    </w:p>
    <w:p w14:paraId="463FFCD4" w14:textId="4FCB3BB4" w:rsidR="00F601FE" w:rsidRDefault="00F601FE">
      <w:pPr>
        <w:pStyle w:val="Default"/>
        <w:numPr>
          <w:ilvl w:val="1"/>
          <w:numId w:val="6"/>
        </w:numPr>
        <w:kinsoku w:val="0"/>
        <w:overflowPunct w:val="0"/>
        <w:jc w:val="both"/>
        <w:rPr>
          <w:rFonts w:cs="Times New Roman"/>
          <w:color w:val="373737"/>
          <w:sz w:val="22"/>
          <w:shd w:val="clear" w:color="auto" w:fill="FFFFFF"/>
        </w:rPr>
      </w:pPr>
      <w:r>
        <w:rPr>
          <w:rFonts w:cs="Times New Roman"/>
          <w:color w:val="373737"/>
          <w:sz w:val="22"/>
          <w:shd w:val="clear" w:color="auto" w:fill="FFFFFF"/>
        </w:rPr>
        <w:t xml:space="preserve">DPRK was affected by 5 tropical cyclones in the year, namely </w:t>
      </w:r>
      <w:proofErr w:type="spellStart"/>
      <w:r>
        <w:rPr>
          <w:rFonts w:cs="Times New Roman"/>
          <w:color w:val="373737"/>
          <w:sz w:val="22"/>
          <w:shd w:val="clear" w:color="auto" w:fill="FFFFFF"/>
        </w:rPr>
        <w:t>Songda</w:t>
      </w:r>
      <w:proofErr w:type="spellEnd"/>
      <w:r>
        <w:rPr>
          <w:rFonts w:cs="Times New Roman"/>
          <w:color w:val="373737"/>
          <w:sz w:val="22"/>
          <w:shd w:val="clear" w:color="auto" w:fill="FFFFFF"/>
        </w:rPr>
        <w:t xml:space="preserve"> (2205), </w:t>
      </w:r>
      <w:proofErr w:type="spellStart"/>
      <w:r>
        <w:rPr>
          <w:rFonts w:cs="Times New Roman"/>
          <w:color w:val="373737"/>
          <w:sz w:val="22"/>
          <w:shd w:val="clear" w:color="auto" w:fill="FFFFFF"/>
        </w:rPr>
        <w:t>Trases</w:t>
      </w:r>
      <w:proofErr w:type="spellEnd"/>
      <w:r>
        <w:rPr>
          <w:rFonts w:cs="Times New Roman"/>
          <w:color w:val="373737"/>
          <w:sz w:val="22"/>
          <w:shd w:val="clear" w:color="auto" w:fill="FFFFFF"/>
        </w:rPr>
        <w:t xml:space="preserve"> (2206), </w:t>
      </w:r>
      <w:proofErr w:type="spellStart"/>
      <w:r>
        <w:rPr>
          <w:rFonts w:cs="Times New Roman"/>
          <w:color w:val="373737"/>
          <w:sz w:val="22"/>
          <w:shd w:val="clear" w:color="auto" w:fill="FFFFFF"/>
        </w:rPr>
        <w:t>Hinnamnor</w:t>
      </w:r>
      <w:proofErr w:type="spellEnd"/>
      <w:r>
        <w:rPr>
          <w:rFonts w:cs="Times New Roman"/>
          <w:color w:val="373737"/>
          <w:sz w:val="22"/>
          <w:shd w:val="clear" w:color="auto" w:fill="FFFFFF"/>
        </w:rPr>
        <w:t xml:space="preserve"> (2211), </w:t>
      </w:r>
      <w:proofErr w:type="spellStart"/>
      <w:r>
        <w:rPr>
          <w:rFonts w:cs="Times New Roman"/>
          <w:color w:val="373737"/>
          <w:sz w:val="22"/>
          <w:shd w:val="clear" w:color="auto" w:fill="FFFFFF"/>
        </w:rPr>
        <w:t>Muifa</w:t>
      </w:r>
      <w:proofErr w:type="spellEnd"/>
      <w:r>
        <w:rPr>
          <w:rFonts w:cs="Times New Roman"/>
          <w:color w:val="373737"/>
          <w:sz w:val="22"/>
          <w:shd w:val="clear" w:color="auto" w:fill="FFFFFF"/>
        </w:rPr>
        <w:t xml:space="preserve"> (2212) and </w:t>
      </w:r>
      <w:proofErr w:type="spellStart"/>
      <w:r>
        <w:rPr>
          <w:rFonts w:cs="Times New Roman"/>
          <w:color w:val="373737"/>
          <w:sz w:val="22"/>
          <w:shd w:val="clear" w:color="auto" w:fill="FFFFFF"/>
        </w:rPr>
        <w:t>Nanmadol</w:t>
      </w:r>
      <w:proofErr w:type="spellEnd"/>
      <w:r>
        <w:rPr>
          <w:rFonts w:cs="Times New Roman"/>
          <w:color w:val="373737"/>
          <w:sz w:val="22"/>
          <w:shd w:val="clear" w:color="auto" w:fill="FFFFFF"/>
        </w:rPr>
        <w:t xml:space="preserve"> (2214). Some of the tropical cyclones brought heavy rain and gales to the country, but there </w:t>
      </w:r>
      <w:proofErr w:type="gramStart"/>
      <w:r>
        <w:rPr>
          <w:rFonts w:cs="Times New Roman"/>
          <w:color w:val="373737"/>
          <w:sz w:val="22"/>
          <w:shd w:val="clear" w:color="auto" w:fill="FFFFFF"/>
        </w:rPr>
        <w:t>was</w:t>
      </w:r>
      <w:proofErr w:type="gramEnd"/>
      <w:r>
        <w:rPr>
          <w:rFonts w:cs="Times New Roman"/>
          <w:color w:val="373737"/>
          <w:sz w:val="22"/>
          <w:shd w:val="clear" w:color="auto" w:fill="FFFFFF"/>
        </w:rPr>
        <w:t xml:space="preserve"> no serious damages.</w:t>
      </w:r>
      <w:r>
        <w:rPr>
          <w:rFonts w:cs="Times New Roman"/>
          <w:color w:val="373737"/>
          <w:sz w:val="22"/>
          <w:shd w:val="clear" w:color="auto" w:fill="FFFFFF"/>
        </w:rPr>
        <w:br/>
      </w:r>
    </w:p>
    <w:p w14:paraId="455E6136" w14:textId="61CB105F" w:rsidR="00B902D6" w:rsidRDefault="001B3242">
      <w:pPr>
        <w:pStyle w:val="Default"/>
        <w:numPr>
          <w:ilvl w:val="1"/>
          <w:numId w:val="6"/>
        </w:numPr>
        <w:kinsoku w:val="0"/>
        <w:overflowPunct w:val="0"/>
        <w:jc w:val="both"/>
        <w:rPr>
          <w:rFonts w:cs="Times New Roman"/>
          <w:color w:val="373737"/>
          <w:sz w:val="22"/>
          <w:shd w:val="clear" w:color="auto" w:fill="FFFFFF"/>
        </w:rPr>
      </w:pPr>
      <w:r w:rsidRPr="00B902D6">
        <w:rPr>
          <w:rFonts w:cs="Times New Roman"/>
          <w:color w:val="373737"/>
          <w:sz w:val="22"/>
          <w:shd w:val="clear" w:color="auto" w:fill="FFFFFF"/>
        </w:rPr>
        <w:t xml:space="preserve">There were 6 tropical cyclone which affected Hong Kong, China in the year, namely Chaba (2203), Mulan (2207), Ma-on (2209), </w:t>
      </w:r>
      <w:proofErr w:type="spellStart"/>
      <w:r w:rsidRPr="00B902D6">
        <w:rPr>
          <w:rFonts w:cs="Times New Roman"/>
          <w:color w:val="373737"/>
          <w:sz w:val="22"/>
          <w:shd w:val="clear" w:color="auto" w:fill="FFFFFF"/>
        </w:rPr>
        <w:t>Nesat</w:t>
      </w:r>
      <w:proofErr w:type="spellEnd"/>
      <w:r w:rsidRPr="00B902D6">
        <w:rPr>
          <w:rFonts w:cs="Times New Roman"/>
          <w:color w:val="373737"/>
          <w:sz w:val="22"/>
          <w:shd w:val="clear" w:color="auto" w:fill="FFFFFF"/>
        </w:rPr>
        <w:t xml:space="preserve"> (2220), </w:t>
      </w:r>
      <w:proofErr w:type="spellStart"/>
      <w:r w:rsidRPr="00B902D6">
        <w:rPr>
          <w:rFonts w:cs="Times New Roman"/>
          <w:color w:val="373737"/>
          <w:sz w:val="22"/>
          <w:shd w:val="clear" w:color="auto" w:fill="FFFFFF"/>
        </w:rPr>
        <w:t>Nalgae</w:t>
      </w:r>
      <w:proofErr w:type="spellEnd"/>
      <w:r w:rsidRPr="00B902D6">
        <w:rPr>
          <w:rFonts w:cs="Times New Roman"/>
          <w:color w:val="373737"/>
          <w:sz w:val="22"/>
          <w:shd w:val="clear" w:color="auto" w:fill="FFFFFF"/>
        </w:rPr>
        <w:t xml:space="preserve"> (2222) and a tropical depression in August. </w:t>
      </w:r>
      <w:proofErr w:type="spellStart"/>
      <w:r w:rsidRPr="00B902D6">
        <w:rPr>
          <w:rFonts w:cs="Times New Roman"/>
          <w:color w:val="373737"/>
          <w:sz w:val="22"/>
          <w:shd w:val="clear" w:color="auto" w:fill="FFFFFF"/>
        </w:rPr>
        <w:t>Nalgae</w:t>
      </w:r>
      <w:proofErr w:type="spellEnd"/>
      <w:r w:rsidRPr="00B902D6">
        <w:rPr>
          <w:rFonts w:cs="Times New Roman"/>
          <w:color w:val="373737"/>
          <w:sz w:val="22"/>
          <w:shd w:val="clear" w:color="auto" w:fill="FFFFFF"/>
        </w:rPr>
        <w:t xml:space="preserve"> (2222) moved very close to Hong Kong in early November which necessitated the issuance of Gale or Storm Signal No. 8 in November since 1972.</w:t>
      </w:r>
      <w:r w:rsidR="00B902D6">
        <w:rPr>
          <w:rFonts w:cs="Times New Roman"/>
          <w:color w:val="373737"/>
          <w:sz w:val="22"/>
          <w:shd w:val="clear" w:color="auto" w:fill="FFFFFF"/>
        </w:rPr>
        <w:br/>
      </w:r>
    </w:p>
    <w:p w14:paraId="7AA5B7D2" w14:textId="491C960F" w:rsidR="00B902D6" w:rsidRDefault="001B3242">
      <w:pPr>
        <w:pStyle w:val="Default"/>
        <w:numPr>
          <w:ilvl w:val="1"/>
          <w:numId w:val="6"/>
        </w:numPr>
        <w:kinsoku w:val="0"/>
        <w:overflowPunct w:val="0"/>
        <w:jc w:val="both"/>
        <w:rPr>
          <w:rFonts w:cs="Times New Roman"/>
          <w:color w:val="373737"/>
          <w:sz w:val="22"/>
          <w:shd w:val="clear" w:color="auto" w:fill="FFFFFF"/>
        </w:rPr>
      </w:pPr>
      <w:r w:rsidRPr="00B902D6">
        <w:rPr>
          <w:rFonts w:cs="Times New Roman"/>
          <w:color w:val="373737"/>
          <w:sz w:val="22"/>
          <w:shd w:val="clear" w:color="auto" w:fill="FFFFFF"/>
        </w:rPr>
        <w:t xml:space="preserve">A total of 11 tropical cyclones came within 300 </w:t>
      </w:r>
      <w:proofErr w:type="spellStart"/>
      <w:r w:rsidRPr="00B902D6">
        <w:rPr>
          <w:rFonts w:cs="Times New Roman"/>
          <w:color w:val="373737"/>
          <w:sz w:val="22"/>
          <w:shd w:val="clear" w:color="auto" w:fill="FFFFFF"/>
        </w:rPr>
        <w:t>kilometres</w:t>
      </w:r>
      <w:proofErr w:type="spellEnd"/>
      <w:r w:rsidRPr="00B902D6">
        <w:rPr>
          <w:rFonts w:cs="Times New Roman"/>
          <w:color w:val="373737"/>
          <w:sz w:val="22"/>
          <w:shd w:val="clear" w:color="auto" w:fill="FFFFFF"/>
        </w:rPr>
        <w:t xml:space="preserve"> of the Japanese archipelago in the year, namely </w:t>
      </w:r>
      <w:proofErr w:type="spellStart"/>
      <w:r w:rsidRPr="00B902D6">
        <w:rPr>
          <w:rFonts w:cs="Times New Roman"/>
          <w:color w:val="373737"/>
          <w:sz w:val="22"/>
          <w:shd w:val="clear" w:color="auto" w:fill="FFFFFF"/>
        </w:rPr>
        <w:t>Malakas</w:t>
      </w:r>
      <w:proofErr w:type="spellEnd"/>
      <w:r w:rsidRPr="00B902D6">
        <w:rPr>
          <w:rFonts w:cs="Times New Roman"/>
          <w:color w:val="373737"/>
          <w:sz w:val="22"/>
          <w:shd w:val="clear" w:color="auto" w:fill="FFFFFF"/>
        </w:rPr>
        <w:t xml:space="preserve"> (2201), </w:t>
      </w:r>
      <w:proofErr w:type="spellStart"/>
      <w:r w:rsidRPr="00B902D6">
        <w:rPr>
          <w:rFonts w:cs="Times New Roman"/>
          <w:color w:val="373737"/>
          <w:sz w:val="22"/>
          <w:shd w:val="clear" w:color="auto" w:fill="FFFFFF"/>
        </w:rPr>
        <w:t>Aere</w:t>
      </w:r>
      <w:proofErr w:type="spellEnd"/>
      <w:r w:rsidRPr="00B902D6">
        <w:rPr>
          <w:rFonts w:cs="Times New Roman"/>
          <w:color w:val="373737"/>
          <w:sz w:val="22"/>
          <w:shd w:val="clear" w:color="auto" w:fill="FFFFFF"/>
        </w:rPr>
        <w:t xml:space="preserve"> (2204), </w:t>
      </w:r>
      <w:proofErr w:type="spellStart"/>
      <w:r w:rsidRPr="00B902D6">
        <w:rPr>
          <w:rFonts w:cs="Times New Roman"/>
          <w:color w:val="373737"/>
          <w:sz w:val="22"/>
          <w:shd w:val="clear" w:color="auto" w:fill="FFFFFF"/>
        </w:rPr>
        <w:t>Songda</w:t>
      </w:r>
      <w:proofErr w:type="spellEnd"/>
      <w:r w:rsidRPr="00B902D6">
        <w:rPr>
          <w:rFonts w:cs="Times New Roman"/>
          <w:color w:val="373737"/>
          <w:sz w:val="22"/>
          <w:shd w:val="clear" w:color="auto" w:fill="FFFFFF"/>
        </w:rPr>
        <w:t xml:space="preserve"> (2205), </w:t>
      </w:r>
      <w:proofErr w:type="spellStart"/>
      <w:r w:rsidRPr="00B902D6">
        <w:rPr>
          <w:rFonts w:cs="Times New Roman"/>
          <w:color w:val="373737"/>
          <w:sz w:val="22"/>
          <w:shd w:val="clear" w:color="auto" w:fill="FFFFFF"/>
        </w:rPr>
        <w:t>Trases</w:t>
      </w:r>
      <w:proofErr w:type="spellEnd"/>
      <w:r w:rsidRPr="00B902D6">
        <w:rPr>
          <w:rFonts w:cs="Times New Roman"/>
          <w:color w:val="373737"/>
          <w:sz w:val="22"/>
          <w:shd w:val="clear" w:color="auto" w:fill="FFFFFF"/>
        </w:rPr>
        <w:t xml:space="preserve"> (2206), </w:t>
      </w:r>
      <w:proofErr w:type="spellStart"/>
      <w:r w:rsidRPr="00B902D6">
        <w:rPr>
          <w:rFonts w:cs="Times New Roman"/>
          <w:color w:val="373737"/>
          <w:sz w:val="22"/>
          <w:shd w:val="clear" w:color="auto" w:fill="FFFFFF"/>
        </w:rPr>
        <w:t>Meari</w:t>
      </w:r>
      <w:proofErr w:type="spellEnd"/>
      <w:r w:rsidRPr="00B902D6">
        <w:rPr>
          <w:rFonts w:cs="Times New Roman"/>
          <w:color w:val="373737"/>
          <w:sz w:val="22"/>
          <w:shd w:val="clear" w:color="auto" w:fill="FFFFFF"/>
        </w:rPr>
        <w:t xml:space="preserve"> (2208), </w:t>
      </w:r>
      <w:proofErr w:type="spellStart"/>
      <w:r w:rsidRPr="00B902D6">
        <w:rPr>
          <w:rFonts w:cs="Times New Roman"/>
          <w:color w:val="373737"/>
          <w:sz w:val="22"/>
          <w:shd w:val="clear" w:color="auto" w:fill="FFFFFF"/>
        </w:rPr>
        <w:t>Hinnamnor</w:t>
      </w:r>
      <w:proofErr w:type="spellEnd"/>
      <w:r w:rsidRPr="00B902D6">
        <w:rPr>
          <w:rFonts w:cs="Times New Roman"/>
          <w:color w:val="373737"/>
          <w:sz w:val="22"/>
          <w:shd w:val="clear" w:color="auto" w:fill="FFFFFF"/>
        </w:rPr>
        <w:t xml:space="preserve"> (2211), </w:t>
      </w:r>
      <w:proofErr w:type="spellStart"/>
      <w:r w:rsidRPr="00B902D6">
        <w:rPr>
          <w:rFonts w:cs="Times New Roman"/>
          <w:color w:val="373737"/>
          <w:sz w:val="22"/>
          <w:shd w:val="clear" w:color="auto" w:fill="FFFFFF"/>
        </w:rPr>
        <w:t>Muifa</w:t>
      </w:r>
      <w:proofErr w:type="spellEnd"/>
      <w:r w:rsidRPr="00B902D6">
        <w:rPr>
          <w:rFonts w:cs="Times New Roman"/>
          <w:color w:val="373737"/>
          <w:sz w:val="22"/>
          <w:shd w:val="clear" w:color="auto" w:fill="FFFFFF"/>
        </w:rPr>
        <w:t xml:space="preserve"> (2212), </w:t>
      </w:r>
      <w:proofErr w:type="spellStart"/>
      <w:r w:rsidRPr="00B902D6">
        <w:rPr>
          <w:rFonts w:cs="Times New Roman"/>
          <w:color w:val="373737"/>
          <w:sz w:val="22"/>
          <w:shd w:val="clear" w:color="auto" w:fill="FFFFFF"/>
        </w:rPr>
        <w:t>Nanmadol</w:t>
      </w:r>
      <w:proofErr w:type="spellEnd"/>
      <w:r w:rsidRPr="00B902D6">
        <w:rPr>
          <w:rFonts w:cs="Times New Roman"/>
          <w:color w:val="373737"/>
          <w:sz w:val="22"/>
          <w:shd w:val="clear" w:color="auto" w:fill="FFFFFF"/>
        </w:rPr>
        <w:t xml:space="preserve"> (2214), Talas (2215), </w:t>
      </w:r>
      <w:proofErr w:type="spellStart"/>
      <w:r w:rsidRPr="00B902D6">
        <w:rPr>
          <w:rFonts w:cs="Times New Roman"/>
          <w:color w:val="373737"/>
          <w:sz w:val="22"/>
          <w:shd w:val="clear" w:color="auto" w:fill="FFFFFF"/>
        </w:rPr>
        <w:t>Kulap</w:t>
      </w:r>
      <w:proofErr w:type="spellEnd"/>
      <w:r w:rsidRPr="00B902D6">
        <w:rPr>
          <w:rFonts w:cs="Times New Roman"/>
          <w:color w:val="373737"/>
          <w:sz w:val="22"/>
          <w:shd w:val="clear" w:color="auto" w:fill="FFFFFF"/>
        </w:rPr>
        <w:t xml:space="preserve"> (2217) and </w:t>
      </w:r>
      <w:proofErr w:type="spellStart"/>
      <w:r w:rsidRPr="00B902D6">
        <w:rPr>
          <w:rFonts w:cs="Times New Roman"/>
          <w:color w:val="373737"/>
          <w:sz w:val="22"/>
          <w:shd w:val="clear" w:color="auto" w:fill="FFFFFF"/>
        </w:rPr>
        <w:t>Roke</w:t>
      </w:r>
      <w:proofErr w:type="spellEnd"/>
      <w:r w:rsidRPr="00B902D6">
        <w:rPr>
          <w:rFonts w:cs="Times New Roman"/>
          <w:color w:val="373737"/>
          <w:sz w:val="22"/>
          <w:shd w:val="clear" w:color="auto" w:fill="FFFFFF"/>
        </w:rPr>
        <w:t xml:space="preserve"> (2018). Three of them made landfall</w:t>
      </w:r>
      <w:r w:rsidR="00B73A54">
        <w:rPr>
          <w:rFonts w:cs="Times New Roman"/>
          <w:color w:val="373737"/>
          <w:sz w:val="22"/>
          <w:shd w:val="clear" w:color="auto" w:fill="FFFFFF"/>
        </w:rPr>
        <w:t xml:space="preserve"> over the country</w:t>
      </w:r>
      <w:r w:rsidRPr="00B902D6">
        <w:rPr>
          <w:rFonts w:cs="Times New Roman"/>
          <w:color w:val="373737"/>
          <w:sz w:val="22"/>
          <w:shd w:val="clear" w:color="auto" w:fill="FFFFFF"/>
        </w:rPr>
        <w:t>.</w:t>
      </w:r>
      <w:r w:rsidR="00B902D6">
        <w:rPr>
          <w:rFonts w:cs="Times New Roman"/>
          <w:color w:val="373737"/>
          <w:sz w:val="22"/>
          <w:shd w:val="clear" w:color="auto" w:fill="FFFFFF"/>
        </w:rPr>
        <w:br/>
      </w:r>
    </w:p>
    <w:p w14:paraId="3DE67A84" w14:textId="1A01DA80" w:rsidR="00B902D6" w:rsidRDefault="001B3242">
      <w:pPr>
        <w:pStyle w:val="Default"/>
        <w:numPr>
          <w:ilvl w:val="1"/>
          <w:numId w:val="6"/>
        </w:numPr>
        <w:kinsoku w:val="0"/>
        <w:overflowPunct w:val="0"/>
        <w:jc w:val="both"/>
        <w:rPr>
          <w:rFonts w:cs="Times New Roman"/>
          <w:color w:val="373737"/>
          <w:sz w:val="22"/>
          <w:shd w:val="clear" w:color="auto" w:fill="FFFFFF"/>
        </w:rPr>
      </w:pPr>
      <w:r w:rsidRPr="00B902D6">
        <w:rPr>
          <w:rFonts w:cs="Times New Roman"/>
          <w:color w:val="373737"/>
          <w:sz w:val="22"/>
          <w:shd w:val="clear" w:color="auto" w:fill="FFFFFF"/>
        </w:rPr>
        <w:t xml:space="preserve">Lao PDR was affected by 4 tropical cyclones in the year, namely Mulan (2207), Ma-on (2209), </w:t>
      </w:r>
      <w:proofErr w:type="spellStart"/>
      <w:r w:rsidRPr="00B902D6">
        <w:rPr>
          <w:rFonts w:cs="Times New Roman"/>
          <w:color w:val="373737"/>
          <w:sz w:val="22"/>
          <w:shd w:val="clear" w:color="auto" w:fill="FFFFFF"/>
        </w:rPr>
        <w:t>Noru</w:t>
      </w:r>
      <w:proofErr w:type="spellEnd"/>
      <w:r w:rsidRPr="00B902D6">
        <w:rPr>
          <w:rFonts w:cs="Times New Roman"/>
          <w:color w:val="373737"/>
          <w:sz w:val="22"/>
          <w:shd w:val="clear" w:color="auto" w:fill="FFFFFF"/>
        </w:rPr>
        <w:t xml:space="preserve"> (2216) and </w:t>
      </w:r>
      <w:proofErr w:type="spellStart"/>
      <w:r w:rsidRPr="00B902D6">
        <w:rPr>
          <w:rFonts w:cs="Times New Roman"/>
          <w:color w:val="373737"/>
          <w:sz w:val="22"/>
          <w:shd w:val="clear" w:color="auto" w:fill="FFFFFF"/>
        </w:rPr>
        <w:t>Sonca</w:t>
      </w:r>
      <w:proofErr w:type="spellEnd"/>
      <w:r w:rsidRPr="00B902D6">
        <w:rPr>
          <w:rFonts w:cs="Times New Roman"/>
          <w:color w:val="373737"/>
          <w:sz w:val="22"/>
          <w:shd w:val="clear" w:color="auto" w:fill="FFFFFF"/>
        </w:rPr>
        <w:t xml:space="preserve"> (2219). Heavy rain and strong winds affected the country and caused flooding in some areas.</w:t>
      </w:r>
      <w:r w:rsidR="00B902D6">
        <w:rPr>
          <w:rFonts w:cs="Times New Roman"/>
          <w:color w:val="373737"/>
          <w:sz w:val="22"/>
          <w:shd w:val="clear" w:color="auto" w:fill="FFFFFF"/>
        </w:rPr>
        <w:br/>
      </w:r>
    </w:p>
    <w:p w14:paraId="44F11F1A" w14:textId="61478EC1" w:rsidR="00B902D6" w:rsidRDefault="001B3242">
      <w:pPr>
        <w:pStyle w:val="Default"/>
        <w:numPr>
          <w:ilvl w:val="1"/>
          <w:numId w:val="6"/>
        </w:numPr>
        <w:kinsoku w:val="0"/>
        <w:overflowPunct w:val="0"/>
        <w:jc w:val="both"/>
        <w:rPr>
          <w:rFonts w:cs="Times New Roman"/>
          <w:color w:val="373737"/>
          <w:sz w:val="22"/>
          <w:shd w:val="clear" w:color="auto" w:fill="FFFFFF"/>
        </w:rPr>
      </w:pPr>
      <w:r w:rsidRPr="00B902D6">
        <w:rPr>
          <w:rFonts w:cs="Times New Roman"/>
          <w:color w:val="373737"/>
          <w:sz w:val="22"/>
          <w:shd w:val="clear" w:color="auto" w:fill="FFFFFF"/>
        </w:rPr>
        <w:t xml:space="preserve">There were 6 tropical cyclones which affected Macao, China in the year, namely Chaba (2203), Mulan (2207), Ma-on (2209), </w:t>
      </w:r>
      <w:proofErr w:type="spellStart"/>
      <w:r w:rsidRPr="00B902D6">
        <w:rPr>
          <w:rFonts w:cs="Times New Roman"/>
          <w:color w:val="373737"/>
          <w:sz w:val="22"/>
          <w:shd w:val="clear" w:color="auto" w:fill="FFFFFF"/>
        </w:rPr>
        <w:t>Nesat</w:t>
      </w:r>
      <w:proofErr w:type="spellEnd"/>
      <w:r w:rsidRPr="00B902D6">
        <w:rPr>
          <w:rFonts w:cs="Times New Roman"/>
          <w:color w:val="373737"/>
          <w:sz w:val="22"/>
          <w:shd w:val="clear" w:color="auto" w:fill="FFFFFF"/>
        </w:rPr>
        <w:t xml:space="preserve"> (2220), </w:t>
      </w:r>
      <w:proofErr w:type="spellStart"/>
      <w:r w:rsidRPr="00B902D6">
        <w:rPr>
          <w:rFonts w:cs="Times New Roman"/>
          <w:color w:val="373737"/>
          <w:sz w:val="22"/>
          <w:shd w:val="clear" w:color="auto" w:fill="FFFFFF"/>
        </w:rPr>
        <w:t>Nalgae</w:t>
      </w:r>
      <w:proofErr w:type="spellEnd"/>
      <w:r w:rsidRPr="00B902D6">
        <w:rPr>
          <w:rFonts w:cs="Times New Roman"/>
          <w:color w:val="373737"/>
          <w:sz w:val="22"/>
          <w:shd w:val="clear" w:color="auto" w:fill="FFFFFF"/>
        </w:rPr>
        <w:t xml:space="preserve"> (2222) and a tropical depression in August. The Gale or Storm Signal No. 8 was hoisted for four </w:t>
      </w:r>
      <w:r w:rsidR="00B73A54">
        <w:rPr>
          <w:rFonts w:cs="Times New Roman"/>
          <w:color w:val="373737"/>
          <w:sz w:val="22"/>
          <w:shd w:val="clear" w:color="auto" w:fill="FFFFFF"/>
        </w:rPr>
        <w:t>of</w:t>
      </w:r>
      <w:r w:rsidRPr="00B902D6">
        <w:rPr>
          <w:rFonts w:cs="Times New Roman"/>
          <w:color w:val="373737"/>
          <w:sz w:val="22"/>
          <w:shd w:val="clear" w:color="auto" w:fill="FFFFFF"/>
        </w:rPr>
        <w:t xml:space="preserve"> the tropical cyclones.</w:t>
      </w:r>
      <w:r w:rsidR="00B902D6">
        <w:rPr>
          <w:rFonts w:cs="Times New Roman"/>
          <w:color w:val="373737"/>
          <w:sz w:val="22"/>
          <w:shd w:val="clear" w:color="auto" w:fill="FFFFFF"/>
        </w:rPr>
        <w:br/>
      </w:r>
    </w:p>
    <w:p w14:paraId="447CCD46" w14:textId="2239BC7C" w:rsidR="00B902D6" w:rsidRDefault="001B3242">
      <w:pPr>
        <w:pStyle w:val="Default"/>
        <w:numPr>
          <w:ilvl w:val="1"/>
          <w:numId w:val="6"/>
        </w:numPr>
        <w:kinsoku w:val="0"/>
        <w:overflowPunct w:val="0"/>
        <w:jc w:val="both"/>
        <w:rPr>
          <w:rFonts w:cs="Times New Roman"/>
          <w:color w:val="373737"/>
          <w:sz w:val="22"/>
          <w:shd w:val="clear" w:color="auto" w:fill="FFFFFF"/>
        </w:rPr>
      </w:pPr>
      <w:r w:rsidRPr="00B902D6">
        <w:rPr>
          <w:rFonts w:cs="Times New Roman"/>
          <w:color w:val="373737"/>
          <w:sz w:val="22"/>
          <w:shd w:val="clear" w:color="auto" w:fill="FFFFFF"/>
        </w:rPr>
        <w:t xml:space="preserve">Malaysia was affected by 6 tropical cyclones between November 2021 to October 2022, namely </w:t>
      </w:r>
      <w:proofErr w:type="spellStart"/>
      <w:r w:rsidRPr="00B902D6">
        <w:rPr>
          <w:rFonts w:cs="Times New Roman"/>
          <w:color w:val="373737"/>
          <w:sz w:val="22"/>
          <w:shd w:val="clear" w:color="auto" w:fill="FFFFFF"/>
        </w:rPr>
        <w:t>Nyatoh</w:t>
      </w:r>
      <w:proofErr w:type="spellEnd"/>
      <w:r w:rsidRPr="00B902D6">
        <w:rPr>
          <w:rFonts w:cs="Times New Roman"/>
          <w:color w:val="373737"/>
          <w:sz w:val="22"/>
          <w:shd w:val="clear" w:color="auto" w:fill="FFFFFF"/>
        </w:rPr>
        <w:t xml:space="preserve"> (2121), Rai (2122), </w:t>
      </w:r>
      <w:proofErr w:type="spellStart"/>
      <w:r w:rsidRPr="00B902D6">
        <w:rPr>
          <w:rFonts w:cs="Times New Roman"/>
          <w:color w:val="373737"/>
          <w:sz w:val="22"/>
          <w:shd w:val="clear" w:color="auto" w:fill="FFFFFF"/>
        </w:rPr>
        <w:t>Malakas</w:t>
      </w:r>
      <w:proofErr w:type="spellEnd"/>
      <w:r w:rsidRPr="00B902D6">
        <w:rPr>
          <w:rFonts w:cs="Times New Roman"/>
          <w:color w:val="373737"/>
          <w:sz w:val="22"/>
          <w:shd w:val="clear" w:color="auto" w:fill="FFFFFF"/>
        </w:rPr>
        <w:t xml:space="preserve"> (2201), Megi (2202), </w:t>
      </w:r>
      <w:proofErr w:type="spellStart"/>
      <w:r w:rsidRPr="00B902D6">
        <w:rPr>
          <w:rFonts w:cs="Times New Roman"/>
          <w:color w:val="373737"/>
          <w:sz w:val="22"/>
          <w:shd w:val="clear" w:color="auto" w:fill="FFFFFF"/>
        </w:rPr>
        <w:t>Noru</w:t>
      </w:r>
      <w:proofErr w:type="spellEnd"/>
      <w:r w:rsidRPr="00B902D6">
        <w:rPr>
          <w:rFonts w:cs="Times New Roman"/>
          <w:color w:val="373737"/>
          <w:sz w:val="22"/>
          <w:shd w:val="clear" w:color="auto" w:fill="FFFFFF"/>
        </w:rPr>
        <w:t xml:space="preserve"> (2216) and </w:t>
      </w:r>
      <w:proofErr w:type="spellStart"/>
      <w:r w:rsidRPr="00B902D6">
        <w:rPr>
          <w:rFonts w:cs="Times New Roman"/>
          <w:color w:val="373737"/>
          <w:sz w:val="22"/>
          <w:shd w:val="clear" w:color="auto" w:fill="FFFFFF"/>
        </w:rPr>
        <w:t>Kulap</w:t>
      </w:r>
      <w:proofErr w:type="spellEnd"/>
      <w:r w:rsidRPr="00B902D6">
        <w:rPr>
          <w:rFonts w:cs="Times New Roman"/>
          <w:color w:val="373737"/>
          <w:sz w:val="22"/>
          <w:shd w:val="clear" w:color="auto" w:fill="FFFFFF"/>
        </w:rPr>
        <w:t xml:space="preserve"> (2217). Rai (2122) was the strongest tropical cyclone and affected 16 areas in the country.</w:t>
      </w:r>
    </w:p>
    <w:p w14:paraId="1C009C18" w14:textId="77777777" w:rsidR="00B902D6" w:rsidRDefault="00B902D6" w:rsidP="00B902D6">
      <w:pPr>
        <w:pStyle w:val="Default"/>
        <w:kinsoku w:val="0"/>
        <w:overflowPunct w:val="0"/>
        <w:ind w:left="360"/>
        <w:jc w:val="both"/>
        <w:rPr>
          <w:rFonts w:cs="Times New Roman"/>
          <w:color w:val="373737"/>
          <w:sz w:val="22"/>
          <w:shd w:val="clear" w:color="auto" w:fill="FFFFFF"/>
        </w:rPr>
      </w:pPr>
    </w:p>
    <w:p w14:paraId="2B3C7E57" w14:textId="77777777" w:rsidR="00B902D6" w:rsidRDefault="001B3242">
      <w:pPr>
        <w:pStyle w:val="Default"/>
        <w:numPr>
          <w:ilvl w:val="1"/>
          <w:numId w:val="6"/>
        </w:numPr>
        <w:kinsoku w:val="0"/>
        <w:overflowPunct w:val="0"/>
        <w:jc w:val="both"/>
        <w:rPr>
          <w:rFonts w:cs="Times New Roman"/>
          <w:color w:val="373737"/>
          <w:sz w:val="22"/>
          <w:shd w:val="clear" w:color="auto" w:fill="FFFFFF"/>
        </w:rPr>
      </w:pPr>
      <w:r w:rsidRPr="00B902D6">
        <w:rPr>
          <w:rFonts w:cs="Times New Roman"/>
          <w:color w:val="373737"/>
          <w:sz w:val="22"/>
          <w:shd w:val="clear" w:color="auto" w:fill="FFFFFF"/>
        </w:rPr>
        <w:t xml:space="preserve">There were 5 tropical cyclones which made landfall over the Philippines in the year, </w:t>
      </w:r>
      <w:r w:rsidRPr="00B902D6">
        <w:rPr>
          <w:rFonts w:cs="Times New Roman"/>
          <w:color w:val="373737"/>
          <w:sz w:val="22"/>
          <w:shd w:val="clear" w:color="auto" w:fill="FFFFFF"/>
        </w:rPr>
        <w:lastRenderedPageBreak/>
        <w:t xml:space="preserve">namely Megi (2202), Ma-on (2209), </w:t>
      </w:r>
      <w:proofErr w:type="spellStart"/>
      <w:r w:rsidRPr="00B902D6">
        <w:rPr>
          <w:rFonts w:cs="Times New Roman"/>
          <w:color w:val="373737"/>
          <w:sz w:val="22"/>
          <w:shd w:val="clear" w:color="auto" w:fill="FFFFFF"/>
        </w:rPr>
        <w:t>Noru</w:t>
      </w:r>
      <w:proofErr w:type="spellEnd"/>
      <w:r w:rsidRPr="00B902D6">
        <w:rPr>
          <w:rFonts w:cs="Times New Roman"/>
          <w:color w:val="373737"/>
          <w:sz w:val="22"/>
          <w:shd w:val="clear" w:color="auto" w:fill="FFFFFF"/>
        </w:rPr>
        <w:t xml:space="preserve"> (2216), </w:t>
      </w:r>
      <w:proofErr w:type="spellStart"/>
      <w:r w:rsidRPr="00B902D6">
        <w:rPr>
          <w:rFonts w:cs="Times New Roman"/>
          <w:color w:val="373737"/>
          <w:sz w:val="22"/>
          <w:shd w:val="clear" w:color="auto" w:fill="FFFFFF"/>
        </w:rPr>
        <w:t>Nesat</w:t>
      </w:r>
      <w:proofErr w:type="spellEnd"/>
      <w:r w:rsidRPr="00B902D6">
        <w:rPr>
          <w:rFonts w:cs="Times New Roman"/>
          <w:color w:val="373737"/>
          <w:sz w:val="22"/>
          <w:shd w:val="clear" w:color="auto" w:fill="FFFFFF"/>
        </w:rPr>
        <w:t xml:space="preserve"> (2220) and </w:t>
      </w:r>
      <w:proofErr w:type="spellStart"/>
      <w:r w:rsidRPr="00B902D6">
        <w:rPr>
          <w:rFonts w:cs="Times New Roman"/>
          <w:color w:val="373737"/>
          <w:sz w:val="22"/>
          <w:shd w:val="clear" w:color="auto" w:fill="FFFFFF"/>
        </w:rPr>
        <w:t>Nalgae</w:t>
      </w:r>
      <w:proofErr w:type="spellEnd"/>
      <w:r w:rsidRPr="00B902D6">
        <w:rPr>
          <w:rFonts w:cs="Times New Roman"/>
          <w:color w:val="373737"/>
          <w:sz w:val="22"/>
          <w:shd w:val="clear" w:color="auto" w:fill="FFFFFF"/>
        </w:rPr>
        <w:t xml:space="preserve"> (2222). Megi caused 354 casualties (214 dead, 8 injured and 132 missing) and a total of PHP 58.7M damage.</w:t>
      </w:r>
    </w:p>
    <w:p w14:paraId="34E9C002" w14:textId="77777777" w:rsidR="00B902D6" w:rsidRDefault="001B3242">
      <w:pPr>
        <w:pStyle w:val="Default"/>
        <w:numPr>
          <w:ilvl w:val="1"/>
          <w:numId w:val="6"/>
        </w:numPr>
        <w:kinsoku w:val="0"/>
        <w:overflowPunct w:val="0"/>
        <w:jc w:val="both"/>
        <w:rPr>
          <w:rFonts w:cs="Times New Roman"/>
          <w:color w:val="373737"/>
          <w:sz w:val="22"/>
          <w:shd w:val="clear" w:color="auto" w:fill="FFFFFF"/>
        </w:rPr>
      </w:pPr>
      <w:r w:rsidRPr="00B902D6">
        <w:rPr>
          <w:rFonts w:cs="Times New Roman"/>
          <w:color w:val="373737"/>
          <w:sz w:val="22"/>
          <w:shd w:val="clear" w:color="auto" w:fill="FFFFFF"/>
        </w:rPr>
        <w:t xml:space="preserve">The Republic of Korea was affected by 5 tropical cyclones in the year, namely </w:t>
      </w:r>
      <w:proofErr w:type="spellStart"/>
      <w:r w:rsidRPr="00B902D6">
        <w:rPr>
          <w:rFonts w:cs="Times New Roman"/>
          <w:color w:val="373737"/>
          <w:sz w:val="22"/>
          <w:shd w:val="clear" w:color="auto" w:fill="FFFFFF"/>
        </w:rPr>
        <w:t>Aere</w:t>
      </w:r>
      <w:proofErr w:type="spellEnd"/>
      <w:r w:rsidRPr="00B902D6">
        <w:rPr>
          <w:rFonts w:cs="Times New Roman"/>
          <w:color w:val="373737"/>
          <w:sz w:val="22"/>
          <w:shd w:val="clear" w:color="auto" w:fill="FFFFFF"/>
        </w:rPr>
        <w:t xml:space="preserve"> (2204), </w:t>
      </w:r>
      <w:proofErr w:type="spellStart"/>
      <w:r w:rsidRPr="00B902D6">
        <w:rPr>
          <w:rFonts w:cs="Times New Roman"/>
          <w:color w:val="373737"/>
          <w:sz w:val="22"/>
          <w:shd w:val="clear" w:color="auto" w:fill="FFFFFF"/>
        </w:rPr>
        <w:t>Songda</w:t>
      </w:r>
      <w:proofErr w:type="spellEnd"/>
      <w:r w:rsidRPr="00B902D6">
        <w:rPr>
          <w:rFonts w:cs="Times New Roman"/>
          <w:color w:val="373737"/>
          <w:sz w:val="22"/>
          <w:shd w:val="clear" w:color="auto" w:fill="FFFFFF"/>
        </w:rPr>
        <w:t xml:space="preserve"> (2205), </w:t>
      </w:r>
      <w:proofErr w:type="spellStart"/>
      <w:r w:rsidRPr="00B902D6">
        <w:rPr>
          <w:rFonts w:cs="Times New Roman"/>
          <w:color w:val="373737"/>
          <w:sz w:val="22"/>
          <w:shd w:val="clear" w:color="auto" w:fill="FFFFFF"/>
        </w:rPr>
        <w:t>Trases</w:t>
      </w:r>
      <w:proofErr w:type="spellEnd"/>
      <w:r w:rsidRPr="00B902D6">
        <w:rPr>
          <w:rFonts w:cs="Times New Roman"/>
          <w:color w:val="373737"/>
          <w:sz w:val="22"/>
          <w:shd w:val="clear" w:color="auto" w:fill="FFFFFF"/>
        </w:rPr>
        <w:t xml:space="preserve"> (2206), </w:t>
      </w:r>
      <w:proofErr w:type="spellStart"/>
      <w:r w:rsidRPr="00B902D6">
        <w:rPr>
          <w:rFonts w:cs="Times New Roman"/>
          <w:color w:val="373737"/>
          <w:sz w:val="22"/>
          <w:shd w:val="clear" w:color="auto" w:fill="FFFFFF"/>
        </w:rPr>
        <w:t>Hinnamnor</w:t>
      </w:r>
      <w:proofErr w:type="spellEnd"/>
      <w:r w:rsidRPr="00B902D6">
        <w:rPr>
          <w:rFonts w:cs="Times New Roman"/>
          <w:color w:val="373737"/>
          <w:sz w:val="22"/>
          <w:shd w:val="clear" w:color="auto" w:fill="FFFFFF"/>
        </w:rPr>
        <w:t xml:space="preserve"> (2211) and </w:t>
      </w:r>
      <w:proofErr w:type="spellStart"/>
      <w:r w:rsidRPr="00B902D6">
        <w:rPr>
          <w:rFonts w:cs="Times New Roman"/>
          <w:color w:val="373737"/>
          <w:sz w:val="22"/>
          <w:shd w:val="clear" w:color="auto" w:fill="FFFFFF"/>
        </w:rPr>
        <w:t>Nanmadol</w:t>
      </w:r>
      <w:proofErr w:type="spellEnd"/>
      <w:r w:rsidRPr="00B902D6">
        <w:rPr>
          <w:rFonts w:cs="Times New Roman"/>
          <w:color w:val="373737"/>
          <w:sz w:val="22"/>
          <w:shd w:val="clear" w:color="auto" w:fill="FFFFFF"/>
        </w:rPr>
        <w:t xml:space="preserve"> (2214). Among them, </w:t>
      </w:r>
      <w:proofErr w:type="spellStart"/>
      <w:r w:rsidRPr="00B902D6">
        <w:rPr>
          <w:rFonts w:cs="Times New Roman"/>
          <w:color w:val="373737"/>
          <w:sz w:val="22"/>
          <w:shd w:val="clear" w:color="auto" w:fill="FFFFFF"/>
        </w:rPr>
        <w:t>Hinnamnor</w:t>
      </w:r>
      <w:proofErr w:type="spellEnd"/>
      <w:r w:rsidRPr="00B902D6">
        <w:rPr>
          <w:rFonts w:cs="Times New Roman"/>
          <w:color w:val="373737"/>
          <w:sz w:val="22"/>
          <w:shd w:val="clear" w:color="auto" w:fill="FFFFFF"/>
        </w:rPr>
        <w:t xml:space="preserve"> (2211) made landfall over the Korean Peninsula and brought over 900 </w:t>
      </w:r>
      <w:proofErr w:type="spellStart"/>
      <w:r w:rsidRPr="00B902D6">
        <w:rPr>
          <w:rFonts w:cs="Times New Roman"/>
          <w:color w:val="373737"/>
          <w:sz w:val="22"/>
          <w:shd w:val="clear" w:color="auto" w:fill="FFFFFF"/>
        </w:rPr>
        <w:t>millimetres</w:t>
      </w:r>
      <w:proofErr w:type="spellEnd"/>
      <w:r w:rsidRPr="00B902D6">
        <w:rPr>
          <w:rFonts w:cs="Times New Roman"/>
          <w:color w:val="373737"/>
          <w:sz w:val="22"/>
          <w:shd w:val="clear" w:color="auto" w:fill="FFFFFF"/>
        </w:rPr>
        <w:t xml:space="preserve"> of rainfall.</w:t>
      </w:r>
      <w:r w:rsidR="00B902D6">
        <w:rPr>
          <w:rFonts w:cs="Times New Roman"/>
          <w:color w:val="373737"/>
          <w:sz w:val="22"/>
          <w:shd w:val="clear" w:color="auto" w:fill="FFFFFF"/>
        </w:rPr>
        <w:br/>
      </w:r>
    </w:p>
    <w:p w14:paraId="7B58E7BC" w14:textId="57ED5FC8" w:rsidR="00B902D6" w:rsidRPr="00B902D6" w:rsidRDefault="001B3242">
      <w:pPr>
        <w:pStyle w:val="Default"/>
        <w:numPr>
          <w:ilvl w:val="1"/>
          <w:numId w:val="6"/>
        </w:numPr>
        <w:kinsoku w:val="0"/>
        <w:overflowPunct w:val="0"/>
        <w:jc w:val="both"/>
        <w:rPr>
          <w:rFonts w:cs="Times New Roman"/>
          <w:color w:val="373737"/>
          <w:sz w:val="22"/>
          <w:shd w:val="clear" w:color="auto" w:fill="FFFFFF"/>
        </w:rPr>
      </w:pPr>
      <w:r w:rsidRPr="00B902D6">
        <w:rPr>
          <w:rFonts w:cs="Times New Roman"/>
          <w:color w:val="373737"/>
          <w:sz w:val="22"/>
          <w:shd w:val="clear" w:color="auto" w:fill="FFFFFF"/>
        </w:rPr>
        <w:t xml:space="preserve">Singapore was affected by two tropical cyclones in the year, namely </w:t>
      </w:r>
      <w:proofErr w:type="spellStart"/>
      <w:r w:rsidRPr="00B902D6">
        <w:rPr>
          <w:rFonts w:cs="Times New Roman"/>
          <w:color w:val="373737"/>
          <w:sz w:val="22"/>
          <w:shd w:val="clear" w:color="auto" w:fill="FFFFFF"/>
        </w:rPr>
        <w:t>Malakas</w:t>
      </w:r>
      <w:proofErr w:type="spellEnd"/>
      <w:r w:rsidRPr="00B902D6">
        <w:rPr>
          <w:rFonts w:cs="Times New Roman"/>
          <w:color w:val="373737"/>
          <w:sz w:val="22"/>
          <w:shd w:val="clear" w:color="auto" w:fill="FFFFFF"/>
        </w:rPr>
        <w:t xml:space="preserve"> (2201) and </w:t>
      </w:r>
      <w:proofErr w:type="spellStart"/>
      <w:r w:rsidRPr="00B902D6">
        <w:rPr>
          <w:rFonts w:cs="Times New Roman"/>
          <w:color w:val="373737"/>
          <w:sz w:val="22"/>
          <w:shd w:val="clear" w:color="auto" w:fill="FFFFFF"/>
        </w:rPr>
        <w:t>Noru</w:t>
      </w:r>
      <w:proofErr w:type="spellEnd"/>
      <w:r w:rsidRPr="00B902D6">
        <w:rPr>
          <w:rFonts w:cs="Times New Roman"/>
          <w:color w:val="373737"/>
          <w:sz w:val="22"/>
          <w:shd w:val="clear" w:color="auto" w:fill="FFFFFF"/>
        </w:rPr>
        <w:t xml:space="preserve"> (2216). Strong winds and heavy rain were recorded during the passage of the</w:t>
      </w:r>
      <w:r w:rsidR="00B73A54">
        <w:rPr>
          <w:rFonts w:cs="Times New Roman"/>
          <w:color w:val="373737"/>
          <w:sz w:val="22"/>
          <w:shd w:val="clear" w:color="auto" w:fill="FFFFFF"/>
        </w:rPr>
        <w:t>se</w:t>
      </w:r>
      <w:r w:rsidRPr="00B902D6">
        <w:rPr>
          <w:rFonts w:cs="Times New Roman"/>
          <w:color w:val="373737"/>
          <w:sz w:val="22"/>
          <w:shd w:val="clear" w:color="auto" w:fill="FFFFFF"/>
        </w:rPr>
        <w:t xml:space="preserve"> tropical cyclones.</w:t>
      </w:r>
      <w:r w:rsidR="00B902D6">
        <w:rPr>
          <w:rFonts w:cs="Times New Roman"/>
          <w:color w:val="373737"/>
          <w:sz w:val="22"/>
          <w:shd w:val="clear" w:color="auto" w:fill="FFFFFF"/>
        </w:rPr>
        <w:br/>
      </w:r>
    </w:p>
    <w:p w14:paraId="73B1595C" w14:textId="762820E2" w:rsidR="00B902D6" w:rsidRDefault="001B3242">
      <w:pPr>
        <w:pStyle w:val="Default"/>
        <w:numPr>
          <w:ilvl w:val="1"/>
          <w:numId w:val="6"/>
        </w:numPr>
        <w:kinsoku w:val="0"/>
        <w:overflowPunct w:val="0"/>
        <w:jc w:val="both"/>
        <w:rPr>
          <w:rFonts w:cs="Times New Roman"/>
          <w:color w:val="373737"/>
          <w:sz w:val="22"/>
          <w:shd w:val="clear" w:color="auto" w:fill="FFFFFF"/>
        </w:rPr>
      </w:pPr>
      <w:r w:rsidRPr="00B902D6">
        <w:rPr>
          <w:rFonts w:cs="Times New Roman"/>
          <w:color w:val="373737"/>
          <w:sz w:val="22"/>
          <w:shd w:val="clear" w:color="auto" w:fill="FFFFFF"/>
        </w:rPr>
        <w:t xml:space="preserve">There were 6 tropical cyclones which affected Thailand in the year, namely Chaba (2203), Mulan (2207), Ma-on (2209), </w:t>
      </w:r>
      <w:proofErr w:type="spellStart"/>
      <w:r w:rsidRPr="00B902D6">
        <w:rPr>
          <w:rFonts w:cs="Times New Roman"/>
          <w:color w:val="373737"/>
          <w:sz w:val="22"/>
          <w:shd w:val="clear" w:color="auto" w:fill="FFFFFF"/>
        </w:rPr>
        <w:t>Noru</w:t>
      </w:r>
      <w:proofErr w:type="spellEnd"/>
      <w:r w:rsidRPr="00B902D6">
        <w:rPr>
          <w:rFonts w:cs="Times New Roman"/>
          <w:color w:val="373737"/>
          <w:sz w:val="22"/>
          <w:shd w:val="clear" w:color="auto" w:fill="FFFFFF"/>
        </w:rPr>
        <w:t xml:space="preserve"> (2216), </w:t>
      </w:r>
      <w:proofErr w:type="spellStart"/>
      <w:r w:rsidRPr="00B902D6">
        <w:rPr>
          <w:rFonts w:cs="Times New Roman"/>
          <w:color w:val="373737"/>
          <w:sz w:val="22"/>
          <w:shd w:val="clear" w:color="auto" w:fill="FFFFFF"/>
        </w:rPr>
        <w:t>Sonca</w:t>
      </w:r>
      <w:proofErr w:type="spellEnd"/>
      <w:r w:rsidRPr="00B902D6">
        <w:rPr>
          <w:rFonts w:cs="Times New Roman"/>
          <w:color w:val="373737"/>
          <w:sz w:val="22"/>
          <w:shd w:val="clear" w:color="auto" w:fill="FFFFFF"/>
        </w:rPr>
        <w:t xml:space="preserve"> (2219) and </w:t>
      </w:r>
      <w:proofErr w:type="spellStart"/>
      <w:r w:rsidRPr="00B902D6">
        <w:rPr>
          <w:rFonts w:cs="Times New Roman"/>
          <w:color w:val="373737"/>
          <w:sz w:val="22"/>
          <w:shd w:val="clear" w:color="auto" w:fill="FFFFFF"/>
        </w:rPr>
        <w:t>Nesat</w:t>
      </w:r>
      <w:proofErr w:type="spellEnd"/>
      <w:r w:rsidRPr="00B902D6">
        <w:rPr>
          <w:rFonts w:cs="Times New Roman"/>
          <w:color w:val="373737"/>
          <w:sz w:val="22"/>
          <w:shd w:val="clear" w:color="auto" w:fill="FFFFFF"/>
        </w:rPr>
        <w:t xml:space="preserve"> (2220). </w:t>
      </w:r>
      <w:r w:rsidR="00B73A54">
        <w:rPr>
          <w:rFonts w:cs="Times New Roman"/>
          <w:color w:val="373737"/>
          <w:sz w:val="22"/>
          <w:shd w:val="clear" w:color="auto" w:fill="FFFFFF"/>
        </w:rPr>
        <w:t>Among them</w:t>
      </w:r>
      <w:r w:rsidRPr="00B902D6">
        <w:rPr>
          <w:rFonts w:cs="Times New Roman"/>
          <w:color w:val="373737"/>
          <w:sz w:val="22"/>
          <w:shd w:val="clear" w:color="auto" w:fill="FFFFFF"/>
        </w:rPr>
        <w:t xml:space="preserve">, </w:t>
      </w:r>
      <w:proofErr w:type="spellStart"/>
      <w:r w:rsidRPr="00B902D6">
        <w:rPr>
          <w:rFonts w:cs="Times New Roman"/>
          <w:color w:val="373737"/>
          <w:sz w:val="22"/>
          <w:shd w:val="clear" w:color="auto" w:fill="FFFFFF"/>
        </w:rPr>
        <w:t>Noru</w:t>
      </w:r>
      <w:proofErr w:type="spellEnd"/>
      <w:r w:rsidRPr="00B902D6">
        <w:rPr>
          <w:rFonts w:cs="Times New Roman"/>
          <w:color w:val="373737"/>
          <w:sz w:val="22"/>
          <w:shd w:val="clear" w:color="auto" w:fill="FFFFFF"/>
        </w:rPr>
        <w:t xml:space="preserve"> (2216) entered Thailand and brought heavy rain in upper Thailand </w:t>
      </w:r>
      <w:r w:rsidR="00B73A54">
        <w:rPr>
          <w:rFonts w:cs="Times New Roman"/>
          <w:color w:val="373737"/>
          <w:sz w:val="22"/>
          <w:shd w:val="clear" w:color="auto" w:fill="FFFFFF"/>
        </w:rPr>
        <w:t xml:space="preserve">with </w:t>
      </w:r>
      <w:r w:rsidRPr="00B902D6">
        <w:rPr>
          <w:rFonts w:cs="Times New Roman"/>
          <w:color w:val="373737"/>
          <w:sz w:val="22"/>
          <w:shd w:val="clear" w:color="auto" w:fill="FFFFFF"/>
        </w:rPr>
        <w:t xml:space="preserve">over 200 </w:t>
      </w:r>
      <w:proofErr w:type="spellStart"/>
      <w:r w:rsidRPr="00B902D6">
        <w:rPr>
          <w:rFonts w:cs="Times New Roman"/>
          <w:color w:val="373737"/>
          <w:sz w:val="22"/>
          <w:shd w:val="clear" w:color="auto" w:fill="FFFFFF"/>
        </w:rPr>
        <w:t>millimetres</w:t>
      </w:r>
      <w:proofErr w:type="spellEnd"/>
      <w:r w:rsidR="00B73A54">
        <w:rPr>
          <w:rFonts w:cs="Times New Roman"/>
          <w:color w:val="373737"/>
          <w:sz w:val="22"/>
          <w:shd w:val="clear" w:color="auto" w:fill="FFFFFF"/>
        </w:rPr>
        <w:t xml:space="preserve"> of rainfall,</w:t>
      </w:r>
      <w:r w:rsidRPr="00B902D6">
        <w:rPr>
          <w:rFonts w:cs="Times New Roman"/>
          <w:color w:val="373737"/>
          <w:sz w:val="22"/>
          <w:shd w:val="clear" w:color="auto" w:fill="FFFFFF"/>
        </w:rPr>
        <w:t xml:space="preserve"> and caused flooding in some areas.</w:t>
      </w:r>
      <w:r w:rsidR="00B902D6">
        <w:rPr>
          <w:rFonts w:cs="Times New Roman"/>
          <w:color w:val="373737"/>
          <w:sz w:val="22"/>
          <w:shd w:val="clear" w:color="auto" w:fill="FFFFFF"/>
        </w:rPr>
        <w:br/>
      </w:r>
    </w:p>
    <w:p w14:paraId="23545B57" w14:textId="11661745" w:rsidR="00B902D6" w:rsidRDefault="001B3242">
      <w:pPr>
        <w:pStyle w:val="Default"/>
        <w:numPr>
          <w:ilvl w:val="1"/>
          <w:numId w:val="6"/>
        </w:numPr>
        <w:kinsoku w:val="0"/>
        <w:overflowPunct w:val="0"/>
        <w:jc w:val="both"/>
        <w:rPr>
          <w:rFonts w:cs="Times New Roman"/>
          <w:color w:val="373737"/>
          <w:sz w:val="22"/>
          <w:shd w:val="clear" w:color="auto" w:fill="FFFFFF"/>
        </w:rPr>
      </w:pPr>
      <w:r w:rsidRPr="00B902D6">
        <w:rPr>
          <w:rFonts w:cs="Times New Roman"/>
          <w:color w:val="373737"/>
          <w:sz w:val="22"/>
          <w:shd w:val="clear" w:color="auto" w:fill="FFFFFF"/>
        </w:rPr>
        <w:t xml:space="preserve">Viet Nam was affected by 7 tropical cyclones in the year and 4 of them directly affected the country. The strongest tropical cyclone was </w:t>
      </w:r>
      <w:proofErr w:type="spellStart"/>
      <w:r w:rsidRPr="00B902D6">
        <w:rPr>
          <w:rFonts w:cs="Times New Roman"/>
          <w:color w:val="373737"/>
          <w:sz w:val="22"/>
          <w:shd w:val="clear" w:color="auto" w:fill="FFFFFF"/>
        </w:rPr>
        <w:t>Noru</w:t>
      </w:r>
      <w:proofErr w:type="spellEnd"/>
      <w:r w:rsidRPr="00B902D6">
        <w:rPr>
          <w:rFonts w:cs="Times New Roman"/>
          <w:color w:val="373737"/>
          <w:sz w:val="22"/>
          <w:shd w:val="clear" w:color="auto" w:fill="FFFFFF"/>
        </w:rPr>
        <w:t xml:space="preserve"> (2216) which caused extreme heavy rain with over 600 </w:t>
      </w:r>
      <w:proofErr w:type="spellStart"/>
      <w:r w:rsidRPr="00B902D6">
        <w:rPr>
          <w:rFonts w:cs="Times New Roman"/>
          <w:color w:val="373737"/>
          <w:sz w:val="22"/>
          <w:shd w:val="clear" w:color="auto" w:fill="FFFFFF"/>
        </w:rPr>
        <w:t>millimetres</w:t>
      </w:r>
      <w:proofErr w:type="spellEnd"/>
      <w:r w:rsidRPr="00B902D6">
        <w:rPr>
          <w:rFonts w:cs="Times New Roman"/>
          <w:color w:val="373737"/>
          <w:sz w:val="22"/>
          <w:shd w:val="clear" w:color="auto" w:fill="FFFFFF"/>
        </w:rPr>
        <w:t xml:space="preserve"> of rainfall recorded. The hazards related to tropical cyclones in the year caused 141 people died or missing, and 263 people injured.</w:t>
      </w:r>
      <w:r w:rsidR="00B902D6">
        <w:rPr>
          <w:rFonts w:cs="Times New Roman"/>
          <w:color w:val="373737"/>
          <w:sz w:val="22"/>
          <w:shd w:val="clear" w:color="auto" w:fill="FFFFFF"/>
        </w:rPr>
        <w:br/>
      </w:r>
    </w:p>
    <w:p w14:paraId="0F58F86A" w14:textId="0ED8BFBE" w:rsidR="00E529F9" w:rsidRPr="00B902D6" w:rsidRDefault="001B3242">
      <w:pPr>
        <w:pStyle w:val="Default"/>
        <w:numPr>
          <w:ilvl w:val="1"/>
          <w:numId w:val="6"/>
        </w:numPr>
        <w:kinsoku w:val="0"/>
        <w:overflowPunct w:val="0"/>
        <w:jc w:val="both"/>
        <w:rPr>
          <w:rFonts w:cs="Times New Roman"/>
          <w:color w:val="373737"/>
          <w:sz w:val="22"/>
          <w:shd w:val="clear" w:color="auto" w:fill="FFFFFF"/>
        </w:rPr>
      </w:pPr>
      <w:r w:rsidRPr="00B902D6">
        <w:rPr>
          <w:rFonts w:cs="Times New Roman"/>
          <w:color w:val="373737"/>
          <w:sz w:val="22"/>
          <w:shd w:val="clear" w:color="auto" w:fill="FFFFFF"/>
        </w:rPr>
        <w:t xml:space="preserve">Only 2 tropical cyclones had significant socio-economic impacts to the WFO Guam of the United States, namely </w:t>
      </w:r>
      <w:proofErr w:type="spellStart"/>
      <w:r w:rsidRPr="00B902D6">
        <w:rPr>
          <w:rFonts w:cs="Times New Roman"/>
          <w:color w:val="373737"/>
          <w:sz w:val="22"/>
          <w:shd w:val="clear" w:color="auto" w:fill="FFFFFF"/>
        </w:rPr>
        <w:t>Malakas</w:t>
      </w:r>
      <w:proofErr w:type="spellEnd"/>
      <w:r w:rsidRPr="00B902D6">
        <w:rPr>
          <w:rFonts w:cs="Times New Roman"/>
          <w:color w:val="373737"/>
          <w:sz w:val="22"/>
          <w:shd w:val="clear" w:color="auto" w:fill="FFFFFF"/>
        </w:rPr>
        <w:t xml:space="preserve"> (2201) and Banyan (2223). Gale force winds affected Yap and Chuuk </w:t>
      </w:r>
      <w:r w:rsidR="00B73A54">
        <w:rPr>
          <w:rFonts w:cs="Times New Roman"/>
          <w:color w:val="373737"/>
          <w:sz w:val="22"/>
          <w:shd w:val="clear" w:color="auto" w:fill="FFFFFF"/>
        </w:rPr>
        <w:t xml:space="preserve">during the passage of </w:t>
      </w:r>
      <w:proofErr w:type="spellStart"/>
      <w:r w:rsidR="00B73A54">
        <w:rPr>
          <w:rFonts w:cs="Times New Roman"/>
          <w:color w:val="373737"/>
          <w:sz w:val="22"/>
          <w:shd w:val="clear" w:color="auto" w:fill="FFFFFF"/>
        </w:rPr>
        <w:t>Malakas</w:t>
      </w:r>
      <w:proofErr w:type="spellEnd"/>
      <w:r w:rsidR="00B73A54">
        <w:rPr>
          <w:rFonts w:cs="Times New Roman"/>
          <w:color w:val="373737"/>
          <w:sz w:val="22"/>
          <w:shd w:val="clear" w:color="auto" w:fill="FFFFFF"/>
        </w:rPr>
        <w:t xml:space="preserve"> (2201), </w:t>
      </w:r>
      <w:r w:rsidRPr="00B902D6">
        <w:rPr>
          <w:rFonts w:cs="Times New Roman"/>
          <w:color w:val="373737"/>
          <w:sz w:val="22"/>
          <w:shd w:val="clear" w:color="auto" w:fill="FFFFFF"/>
        </w:rPr>
        <w:t>and Palau experienced near tropica</w:t>
      </w:r>
      <w:r w:rsidR="00B902D6">
        <w:rPr>
          <w:rFonts w:cs="Times New Roman"/>
          <w:color w:val="373737"/>
          <w:sz w:val="22"/>
          <w:shd w:val="clear" w:color="auto" w:fill="FFFFFF"/>
        </w:rPr>
        <w:t>l</w:t>
      </w:r>
      <w:r w:rsidRPr="00B902D6">
        <w:rPr>
          <w:rFonts w:cs="Times New Roman"/>
          <w:color w:val="373737"/>
          <w:sz w:val="22"/>
          <w:shd w:val="clear" w:color="auto" w:fill="FFFFFF"/>
        </w:rPr>
        <w:t>-storm force winds with flooding and landslides</w:t>
      </w:r>
      <w:r w:rsidR="00B73A54">
        <w:rPr>
          <w:rFonts w:cs="Times New Roman"/>
          <w:color w:val="373737"/>
          <w:sz w:val="22"/>
          <w:shd w:val="clear" w:color="auto" w:fill="FFFFFF"/>
        </w:rPr>
        <w:t xml:space="preserve"> with Banyan (2223)</w:t>
      </w:r>
      <w:r w:rsidRPr="00B902D6">
        <w:rPr>
          <w:rFonts w:cs="Times New Roman"/>
          <w:color w:val="373737"/>
          <w:sz w:val="22"/>
          <w:shd w:val="clear" w:color="auto" w:fill="FFFFFF"/>
        </w:rPr>
        <w:t>.</w:t>
      </w:r>
    </w:p>
    <w:p w14:paraId="68780FD2" w14:textId="77777777" w:rsidR="009F60F6" w:rsidRPr="0031412A" w:rsidRDefault="009F60F6" w:rsidP="0031412A">
      <w:pPr>
        <w:ind w:firstLine="0"/>
        <w:rPr>
          <w:rFonts w:ascii="Cambria" w:hAnsi="Cambria"/>
          <w:b/>
          <w:color w:val="FF0000"/>
          <w:sz w:val="22"/>
          <w:lang w:eastAsia="zh-CN"/>
        </w:rPr>
      </w:pPr>
      <w:r w:rsidRPr="0031412A">
        <w:rPr>
          <w:rFonts w:ascii="Cambria" w:hAnsi="Cambria"/>
          <w:b/>
          <w:color w:val="FF0000"/>
          <w:sz w:val="22"/>
          <w:lang w:eastAsia="zh-CN"/>
        </w:rPr>
        <w:t xml:space="preserve">    </w:t>
      </w:r>
    </w:p>
    <w:p w14:paraId="43F2FAE0" w14:textId="24A4FC84" w:rsidR="00024B57" w:rsidRPr="009F60F6" w:rsidRDefault="009F60F6" w:rsidP="009F60F6">
      <w:pPr>
        <w:rPr>
          <w:rFonts w:ascii="Cambria" w:hAnsi="Cambria"/>
          <w:b/>
          <w:color w:val="FF0000"/>
          <w:sz w:val="22"/>
          <w:lang w:eastAsia="zh-CN"/>
        </w:rPr>
      </w:pPr>
      <w:r w:rsidRPr="009F60F6">
        <w:rPr>
          <w:rFonts w:ascii="Cambria" w:hAnsi="Cambria"/>
          <w:b/>
          <w:color w:val="FF0000"/>
          <w:sz w:val="22"/>
          <w:lang w:eastAsia="zh-CN"/>
        </w:rPr>
        <w:t xml:space="preserve"> </w:t>
      </w:r>
    </w:p>
    <w:p w14:paraId="3ABBEE8F" w14:textId="33DA799F" w:rsidR="00A65231" w:rsidRPr="008B1D0B" w:rsidRDefault="00AD1B2C">
      <w:pPr>
        <w:pStyle w:val="ListParagraph"/>
        <w:numPr>
          <w:ilvl w:val="0"/>
          <w:numId w:val="6"/>
        </w:numPr>
        <w:ind w:leftChars="0"/>
        <w:rPr>
          <w:rFonts w:ascii="Cambria" w:hAnsi="Cambria"/>
          <w:b/>
          <w:sz w:val="22"/>
        </w:rPr>
      </w:pPr>
      <w:r>
        <w:rPr>
          <w:rFonts w:ascii="Cambria" w:hAnsi="Cambria"/>
          <w:b/>
          <w:sz w:val="22"/>
        </w:rPr>
        <w:t xml:space="preserve">Improvement of </w:t>
      </w:r>
      <w:r w:rsidR="003D740E">
        <w:rPr>
          <w:rFonts w:ascii="Cambria" w:hAnsi="Cambria"/>
          <w:b/>
          <w:sz w:val="22"/>
        </w:rPr>
        <w:t>TC Activities</w:t>
      </w:r>
      <w:r>
        <w:rPr>
          <w:rFonts w:ascii="Cambria" w:hAnsi="Cambria"/>
          <w:b/>
          <w:sz w:val="22"/>
        </w:rPr>
        <w:t xml:space="preserve"> </w:t>
      </w:r>
    </w:p>
    <w:p w14:paraId="7FA72C9D" w14:textId="554456BE" w:rsidR="00A42C05" w:rsidRPr="00E529F9" w:rsidRDefault="00A42C05" w:rsidP="00574FC5">
      <w:pPr>
        <w:ind w:firstLine="0"/>
        <w:rPr>
          <w:rFonts w:ascii="Cambria" w:hAnsi="Cambria"/>
          <w:color w:val="FF0000"/>
          <w:sz w:val="22"/>
        </w:rPr>
      </w:pPr>
    </w:p>
    <w:p w14:paraId="11FA34B6" w14:textId="62BF230D" w:rsidR="00962272" w:rsidRDefault="00A42C05">
      <w:pPr>
        <w:pStyle w:val="ListParagraph"/>
        <w:numPr>
          <w:ilvl w:val="1"/>
          <w:numId w:val="6"/>
        </w:numPr>
        <w:ind w:leftChars="0" w:left="851" w:hanging="491"/>
        <w:rPr>
          <w:rFonts w:ascii="Cambria" w:hAnsi="Cambria"/>
          <w:sz w:val="22"/>
        </w:rPr>
      </w:pPr>
      <w:r>
        <w:rPr>
          <w:rFonts w:ascii="Cambria" w:hAnsi="Cambria" w:hint="eastAsia"/>
          <w:sz w:val="22"/>
        </w:rPr>
        <w:t>W</w:t>
      </w:r>
      <w:r>
        <w:rPr>
          <w:rFonts w:ascii="Cambria" w:hAnsi="Cambria"/>
          <w:sz w:val="22"/>
        </w:rPr>
        <w:t>GM&amp;TRCG</w:t>
      </w:r>
      <w:r w:rsidR="00B73A54">
        <w:rPr>
          <w:rFonts w:ascii="Cambria" w:hAnsi="Cambria"/>
          <w:sz w:val="22"/>
        </w:rPr>
        <w:br/>
      </w:r>
    </w:p>
    <w:p w14:paraId="71FEF4B6" w14:textId="02F01FCD" w:rsidR="00B73A54" w:rsidRPr="00B73A54" w:rsidRDefault="00B73A54">
      <w:pPr>
        <w:pStyle w:val="ListParagraph"/>
        <w:numPr>
          <w:ilvl w:val="0"/>
          <w:numId w:val="7"/>
        </w:numPr>
        <w:ind w:leftChars="0" w:left="1211"/>
        <w:rPr>
          <w:rFonts w:ascii="Cambria" w:hAnsi="Cambria"/>
          <w:sz w:val="22"/>
        </w:rPr>
      </w:pPr>
      <w:r w:rsidRPr="00B73A54">
        <w:rPr>
          <w:rFonts w:ascii="Cambria" w:hAnsi="Cambria"/>
          <w:sz w:val="22"/>
        </w:rPr>
        <w:t>Implementing WGM’s Annual Operating Plans in 2022</w:t>
      </w:r>
    </w:p>
    <w:p w14:paraId="5CFED723" w14:textId="77777777" w:rsidR="00B73A54" w:rsidRPr="00B73A54" w:rsidRDefault="00B73A54" w:rsidP="00B73A54">
      <w:pPr>
        <w:pStyle w:val="ListParagraph"/>
        <w:ind w:leftChars="0" w:left="1211" w:firstLine="0"/>
        <w:rPr>
          <w:rFonts w:ascii="Cambria" w:hAnsi="Cambria"/>
          <w:sz w:val="22"/>
        </w:rPr>
      </w:pPr>
      <w:r w:rsidRPr="00B73A54">
        <w:rPr>
          <w:rFonts w:ascii="Cambria" w:hAnsi="Cambria"/>
          <w:sz w:val="22"/>
        </w:rPr>
        <w:t>WGM has successfully completed the action plans in 2022 endorsed at TC54 (4 POPs, 9 AOPs and 2 PPs) with the assistance of TCP/WMO and TCS as well as the strong support from all Members.</w:t>
      </w:r>
    </w:p>
    <w:p w14:paraId="37903EA5" w14:textId="77777777" w:rsidR="00B73A54" w:rsidRPr="00B73A54" w:rsidRDefault="00B73A54" w:rsidP="00B73A54">
      <w:pPr>
        <w:pStyle w:val="ListParagraph"/>
        <w:ind w:leftChars="0" w:left="1211" w:firstLine="0"/>
        <w:rPr>
          <w:rFonts w:ascii="Cambria" w:hAnsi="Cambria"/>
          <w:sz w:val="22"/>
        </w:rPr>
      </w:pPr>
    </w:p>
    <w:p w14:paraId="33C00D1E" w14:textId="639CFE04" w:rsidR="00B73A54" w:rsidRPr="00B73A54" w:rsidRDefault="00B73A54">
      <w:pPr>
        <w:pStyle w:val="ListParagraph"/>
        <w:numPr>
          <w:ilvl w:val="0"/>
          <w:numId w:val="7"/>
        </w:numPr>
        <w:ind w:leftChars="0" w:left="1211"/>
        <w:rPr>
          <w:rFonts w:ascii="Cambria" w:hAnsi="Cambria"/>
          <w:sz w:val="22"/>
        </w:rPr>
      </w:pPr>
      <w:r w:rsidRPr="00B73A54">
        <w:rPr>
          <w:rFonts w:ascii="Cambria" w:hAnsi="Cambria"/>
          <w:sz w:val="22"/>
        </w:rPr>
        <w:t>Conducted the 5</w:t>
      </w:r>
      <w:r w:rsidRPr="00B73A54">
        <w:rPr>
          <w:rFonts w:ascii="Cambria" w:hAnsi="Cambria"/>
          <w:sz w:val="22"/>
          <w:vertAlign w:val="superscript"/>
        </w:rPr>
        <w:t>th</w:t>
      </w:r>
      <w:r>
        <w:rPr>
          <w:rFonts w:ascii="Cambria" w:hAnsi="Cambria"/>
          <w:sz w:val="22"/>
        </w:rPr>
        <w:t xml:space="preserve"> </w:t>
      </w:r>
      <w:r w:rsidRPr="00B73A54">
        <w:rPr>
          <w:rFonts w:ascii="Cambria" w:hAnsi="Cambria"/>
          <w:sz w:val="22"/>
        </w:rPr>
        <w:t>Annual Meeting of WGM</w:t>
      </w:r>
    </w:p>
    <w:p w14:paraId="69C4152F" w14:textId="6BD3940D" w:rsidR="00B73A54" w:rsidRPr="00B73A54" w:rsidRDefault="00B73A54" w:rsidP="00B73A54">
      <w:pPr>
        <w:pStyle w:val="ListParagraph"/>
        <w:ind w:leftChars="0" w:left="1211" w:firstLine="0"/>
        <w:rPr>
          <w:rFonts w:ascii="Cambria" w:hAnsi="Cambria"/>
          <w:sz w:val="22"/>
        </w:rPr>
      </w:pPr>
      <w:r w:rsidRPr="00B73A54">
        <w:rPr>
          <w:rFonts w:ascii="Cambria" w:hAnsi="Cambria"/>
          <w:sz w:val="22"/>
        </w:rPr>
        <w:t>The 5</w:t>
      </w:r>
      <w:r w:rsidRPr="00B73A54">
        <w:rPr>
          <w:rFonts w:ascii="Cambria" w:hAnsi="Cambria"/>
          <w:sz w:val="22"/>
          <w:vertAlign w:val="superscript"/>
        </w:rPr>
        <w:t>th</w:t>
      </w:r>
      <w:r>
        <w:rPr>
          <w:rFonts w:ascii="Cambria" w:hAnsi="Cambria"/>
          <w:sz w:val="22"/>
        </w:rPr>
        <w:t xml:space="preserve"> </w:t>
      </w:r>
      <w:r w:rsidRPr="00B73A54">
        <w:rPr>
          <w:rFonts w:ascii="Cambria" w:hAnsi="Cambria"/>
          <w:sz w:val="22"/>
        </w:rPr>
        <w:t xml:space="preserve">Annual Meeting of WGM was hosted by Malaysian Meteorological Department (MET Malaysia) on </w:t>
      </w:r>
      <w:r w:rsidR="00263DED">
        <w:rPr>
          <w:rFonts w:ascii="Cambria" w:hAnsi="Cambria"/>
          <w:sz w:val="22"/>
        </w:rPr>
        <w:t>13</w:t>
      </w:r>
      <w:r w:rsidRPr="00B73A54">
        <w:rPr>
          <w:rFonts w:ascii="Cambria" w:hAnsi="Cambria"/>
          <w:sz w:val="22"/>
        </w:rPr>
        <w:t xml:space="preserve"> October 2022. The Meeting successfully reviewed the progress of the WGM Annual Operating Plans in 2022 and proposed new plans for 2023.</w:t>
      </w:r>
    </w:p>
    <w:p w14:paraId="226D8B63" w14:textId="77777777" w:rsidR="00B73A54" w:rsidRPr="00B73A54" w:rsidRDefault="00B73A54" w:rsidP="00B73A54">
      <w:pPr>
        <w:pStyle w:val="ListParagraph"/>
        <w:ind w:leftChars="0" w:left="1211" w:firstLine="0"/>
        <w:rPr>
          <w:rFonts w:ascii="Cambria" w:hAnsi="Cambria"/>
          <w:sz w:val="22"/>
        </w:rPr>
      </w:pPr>
    </w:p>
    <w:p w14:paraId="5F890A3D" w14:textId="7E5C28AF" w:rsidR="00B73A54" w:rsidRPr="00B73A54" w:rsidRDefault="00B73A54">
      <w:pPr>
        <w:pStyle w:val="ListParagraph"/>
        <w:numPr>
          <w:ilvl w:val="0"/>
          <w:numId w:val="7"/>
        </w:numPr>
        <w:ind w:leftChars="0" w:left="1211"/>
        <w:rPr>
          <w:rFonts w:ascii="Cambria" w:hAnsi="Cambria"/>
          <w:sz w:val="22"/>
        </w:rPr>
      </w:pPr>
      <w:r w:rsidRPr="00B73A54">
        <w:rPr>
          <w:rFonts w:ascii="Cambria" w:hAnsi="Cambria"/>
          <w:sz w:val="22"/>
        </w:rPr>
        <w:t>RSMC Forecaster’s Training Attachment</w:t>
      </w:r>
    </w:p>
    <w:p w14:paraId="5B84DCE1" w14:textId="5B9087F9" w:rsidR="00BE44DA" w:rsidRDefault="00B73A54" w:rsidP="00B73A54">
      <w:pPr>
        <w:pStyle w:val="ListParagraph"/>
        <w:ind w:leftChars="0" w:left="1211" w:firstLine="0"/>
        <w:rPr>
          <w:rFonts w:ascii="Cambria" w:hAnsi="Cambria"/>
          <w:sz w:val="22"/>
        </w:rPr>
      </w:pPr>
      <w:r w:rsidRPr="00B73A54">
        <w:rPr>
          <w:rFonts w:ascii="Cambria" w:hAnsi="Cambria"/>
          <w:sz w:val="22"/>
        </w:rPr>
        <w:t>Under the COVID-19 pandemic, the RSMC Forecaster’s Training Attachment was held online from 11 to 13 January 2023.</w:t>
      </w:r>
    </w:p>
    <w:p w14:paraId="52BD32AC" w14:textId="77777777" w:rsidR="00B73A54" w:rsidRPr="00BE44DA" w:rsidRDefault="00B73A54" w:rsidP="00B73A54">
      <w:pPr>
        <w:pStyle w:val="ListParagraph"/>
        <w:ind w:leftChars="0" w:left="1519" w:firstLine="0"/>
        <w:rPr>
          <w:rFonts w:ascii="Cambria" w:hAnsi="Cambria"/>
          <w:sz w:val="22"/>
        </w:rPr>
      </w:pPr>
    </w:p>
    <w:p w14:paraId="2C5C9C83" w14:textId="34E80DFB" w:rsidR="00C3649D" w:rsidRDefault="00A42C05">
      <w:pPr>
        <w:pStyle w:val="ListParagraph"/>
        <w:numPr>
          <w:ilvl w:val="1"/>
          <w:numId w:val="6"/>
        </w:numPr>
        <w:ind w:leftChars="0" w:left="851" w:hanging="491"/>
        <w:rPr>
          <w:rFonts w:ascii="Cambria" w:hAnsi="Cambria"/>
          <w:sz w:val="22"/>
        </w:rPr>
      </w:pPr>
      <w:r>
        <w:rPr>
          <w:rFonts w:ascii="Cambria" w:hAnsi="Cambria" w:hint="eastAsia"/>
          <w:sz w:val="22"/>
        </w:rPr>
        <w:t>W</w:t>
      </w:r>
      <w:r>
        <w:rPr>
          <w:rFonts w:ascii="Cambria" w:hAnsi="Cambria"/>
          <w:sz w:val="22"/>
        </w:rPr>
        <w:t>GH</w:t>
      </w:r>
    </w:p>
    <w:p w14:paraId="0C0647C0" w14:textId="77777777" w:rsidR="00671F2C" w:rsidRDefault="00671F2C">
      <w:pPr>
        <w:pStyle w:val="ListParagraph"/>
        <w:numPr>
          <w:ilvl w:val="0"/>
          <w:numId w:val="3"/>
        </w:numPr>
        <w:snapToGrid w:val="0"/>
        <w:spacing w:before="120" w:after="120"/>
        <w:ind w:leftChars="0"/>
        <w:rPr>
          <w:rFonts w:ascii="Cambria" w:hAnsi="Cambria"/>
          <w:color w:val="000000" w:themeColor="text1"/>
          <w:sz w:val="22"/>
        </w:rPr>
      </w:pPr>
      <w:bookmarkStart w:id="0" w:name="OLE_LINK9"/>
      <w:r>
        <w:rPr>
          <w:rFonts w:ascii="Cambria" w:hAnsi="Cambria"/>
          <w:color w:val="000000" w:themeColor="text1"/>
          <w:sz w:val="22"/>
        </w:rPr>
        <w:t>Implementing WG</w:t>
      </w:r>
      <w:r>
        <w:rPr>
          <w:rFonts w:ascii="Cambria" w:eastAsia="SimSun" w:hAnsi="Cambria" w:hint="eastAsia"/>
          <w:color w:val="000000" w:themeColor="text1"/>
          <w:sz w:val="22"/>
          <w:lang w:eastAsia="zh-CN"/>
        </w:rPr>
        <w:t>H</w:t>
      </w:r>
      <w:r>
        <w:rPr>
          <w:rFonts w:ascii="Cambria" w:hAnsi="Cambria"/>
          <w:color w:val="000000" w:themeColor="text1"/>
          <w:sz w:val="22"/>
        </w:rPr>
        <w:t xml:space="preserve"> AOPs </w:t>
      </w:r>
      <w:r>
        <w:rPr>
          <w:rFonts w:ascii="Cambria" w:eastAsia="SimSun" w:hAnsi="Cambria" w:hint="eastAsia"/>
          <w:color w:val="000000" w:themeColor="text1"/>
          <w:sz w:val="22"/>
          <w:lang w:eastAsia="zh-CN"/>
        </w:rPr>
        <w:t>activities in 20</w:t>
      </w:r>
      <w:r>
        <w:rPr>
          <w:rFonts w:ascii="Cambria" w:eastAsia="SimSun" w:hAnsi="Cambria"/>
          <w:color w:val="000000" w:themeColor="text1"/>
          <w:sz w:val="22"/>
          <w:lang w:eastAsia="zh-CN"/>
        </w:rPr>
        <w:t>2</w:t>
      </w:r>
      <w:r>
        <w:rPr>
          <w:rFonts w:ascii="Cambria" w:eastAsia="SimSun" w:hAnsi="Cambria" w:hint="eastAsia"/>
          <w:color w:val="000000" w:themeColor="text1"/>
          <w:sz w:val="22"/>
          <w:lang w:eastAsia="zh-CN"/>
        </w:rPr>
        <w:t>2</w:t>
      </w:r>
    </w:p>
    <w:p w14:paraId="67FB51A3" w14:textId="77777777" w:rsidR="00671F2C" w:rsidRPr="00E92887" w:rsidRDefault="00671F2C">
      <w:pPr>
        <w:widowControl/>
        <w:numPr>
          <w:ilvl w:val="0"/>
          <w:numId w:val="4"/>
        </w:numPr>
        <w:tabs>
          <w:tab w:val="clear" w:pos="425"/>
        </w:tabs>
        <w:wordWrap/>
        <w:autoSpaceDE/>
        <w:autoSpaceDN/>
        <w:spacing w:beforeLines="50" w:before="120" w:afterLines="50" w:after="120"/>
        <w:ind w:left="1600"/>
        <w:rPr>
          <w:rFonts w:ascii="Cambria" w:eastAsia="SimSun" w:hAnsi="Cambria" w:cs="Times New Roman"/>
          <w:color w:val="000000" w:themeColor="text1"/>
          <w:kern w:val="0"/>
          <w:sz w:val="22"/>
          <w:szCs w:val="24"/>
          <w:shd w:val="clear" w:color="auto" w:fill="FFFFFF"/>
          <w:lang w:eastAsia="zh-CN"/>
        </w:rPr>
      </w:pPr>
      <w:r w:rsidRPr="00E92887">
        <w:rPr>
          <w:rFonts w:ascii="Cambria" w:eastAsia="SimSun" w:hAnsi="Cambria" w:cs="Times New Roman"/>
          <w:color w:val="000000" w:themeColor="text1"/>
          <w:kern w:val="0"/>
          <w:sz w:val="22"/>
          <w:szCs w:val="24"/>
          <w:shd w:val="clear" w:color="auto" w:fill="FFFFFF"/>
          <w:lang w:eastAsia="zh-CN"/>
        </w:rPr>
        <w:t>WGH actively and cooperatively conducted a series of activities for implementing its most AOPs of 202</w:t>
      </w:r>
      <w:r>
        <w:rPr>
          <w:rFonts w:ascii="Cambria" w:eastAsia="SimSun" w:hAnsi="Cambria" w:cs="Times New Roman" w:hint="eastAsia"/>
          <w:color w:val="000000" w:themeColor="text1"/>
          <w:kern w:val="0"/>
          <w:sz w:val="22"/>
          <w:szCs w:val="24"/>
          <w:shd w:val="clear" w:color="auto" w:fill="FFFFFF"/>
          <w:lang w:eastAsia="zh-CN"/>
        </w:rPr>
        <w:t>2</w:t>
      </w:r>
      <w:r w:rsidRPr="00E92887">
        <w:rPr>
          <w:rFonts w:ascii="Cambria" w:eastAsia="SimSun" w:hAnsi="Cambria" w:cs="Times New Roman"/>
          <w:color w:val="000000" w:themeColor="text1"/>
          <w:kern w:val="0"/>
          <w:sz w:val="22"/>
          <w:szCs w:val="24"/>
          <w:shd w:val="clear" w:color="auto" w:fill="FFFFFF"/>
          <w:lang w:eastAsia="zh-CN"/>
        </w:rPr>
        <w:t xml:space="preserve"> as planned </w:t>
      </w:r>
      <w:r w:rsidRPr="00E92887">
        <w:rPr>
          <w:rFonts w:ascii="Cambria" w:eastAsia="SimSun" w:hAnsi="Cambria" w:cs="Times New Roman" w:hint="eastAsia"/>
          <w:color w:val="000000" w:themeColor="text1"/>
          <w:kern w:val="0"/>
          <w:sz w:val="22"/>
          <w:szCs w:val="24"/>
          <w:shd w:val="clear" w:color="auto" w:fill="FFFFFF"/>
          <w:lang w:eastAsia="zh-CN"/>
        </w:rPr>
        <w:t>at 5</w:t>
      </w:r>
      <w:r>
        <w:rPr>
          <w:rFonts w:ascii="Cambria" w:eastAsia="SimSun" w:hAnsi="Cambria" w:cs="Times New Roman" w:hint="eastAsia"/>
          <w:color w:val="000000" w:themeColor="text1"/>
          <w:kern w:val="0"/>
          <w:sz w:val="22"/>
          <w:szCs w:val="24"/>
          <w:shd w:val="clear" w:color="auto" w:fill="FFFFFF"/>
          <w:lang w:eastAsia="zh-CN"/>
        </w:rPr>
        <w:t xml:space="preserve">4th </w:t>
      </w:r>
      <w:r w:rsidRPr="00E92887">
        <w:rPr>
          <w:rFonts w:ascii="Cambria" w:eastAsia="SimSun" w:hAnsi="Cambria" w:cs="Times New Roman"/>
          <w:color w:val="000000" w:themeColor="text1"/>
          <w:kern w:val="0"/>
          <w:sz w:val="22"/>
          <w:szCs w:val="24"/>
          <w:shd w:val="clear" w:color="auto" w:fill="FFFFFF"/>
          <w:lang w:eastAsia="zh-CN"/>
        </w:rPr>
        <w:t xml:space="preserve">Session and basically achieved the success indicators. </w:t>
      </w:r>
    </w:p>
    <w:p w14:paraId="2F77BF98" w14:textId="77777777" w:rsidR="00671F2C" w:rsidRDefault="00671F2C">
      <w:pPr>
        <w:widowControl/>
        <w:numPr>
          <w:ilvl w:val="0"/>
          <w:numId w:val="4"/>
        </w:numPr>
        <w:tabs>
          <w:tab w:val="clear" w:pos="425"/>
        </w:tabs>
        <w:wordWrap/>
        <w:autoSpaceDE/>
        <w:autoSpaceDN/>
        <w:spacing w:beforeLines="50" w:before="120" w:afterLines="50" w:after="120"/>
        <w:ind w:left="1600"/>
        <w:rPr>
          <w:rFonts w:ascii="Cambria" w:eastAsia="SimSun" w:hAnsi="Cambria" w:cs="Times New Roman"/>
          <w:color w:val="000000" w:themeColor="text1"/>
          <w:kern w:val="0"/>
          <w:sz w:val="22"/>
          <w:szCs w:val="24"/>
          <w:shd w:val="clear" w:color="auto" w:fill="FFFFFF"/>
          <w:lang w:eastAsia="zh-CN"/>
        </w:rPr>
      </w:pPr>
      <w:r w:rsidRPr="00E92887">
        <w:rPr>
          <w:rFonts w:ascii="Cambria" w:eastAsia="SimSun" w:hAnsi="Cambria" w:cs="Times New Roman"/>
          <w:color w:val="000000" w:themeColor="text1"/>
          <w:kern w:val="0"/>
          <w:sz w:val="22"/>
          <w:szCs w:val="24"/>
          <w:shd w:val="clear" w:color="auto" w:fill="FFFFFF"/>
          <w:lang w:eastAsia="zh-CN"/>
        </w:rPr>
        <w:t xml:space="preserve">WGH proposed 5 new AOPs </w:t>
      </w:r>
      <w:r>
        <w:rPr>
          <w:rFonts w:ascii="Cambria" w:eastAsia="SimSun" w:hAnsi="Cambria" w:cs="Times New Roman" w:hint="eastAsia"/>
          <w:color w:val="000000" w:themeColor="text1"/>
          <w:kern w:val="0"/>
          <w:sz w:val="22"/>
          <w:szCs w:val="24"/>
          <w:shd w:val="clear" w:color="auto" w:fill="FFFFFF"/>
          <w:lang w:eastAsia="zh-CN"/>
        </w:rPr>
        <w:t xml:space="preserve">to be </w:t>
      </w:r>
      <w:r w:rsidRPr="00E92887">
        <w:rPr>
          <w:rFonts w:ascii="Cambria" w:eastAsia="SimSun" w:hAnsi="Cambria" w:cs="Times New Roman"/>
          <w:color w:val="000000" w:themeColor="text1"/>
          <w:kern w:val="0"/>
          <w:sz w:val="22"/>
          <w:szCs w:val="24"/>
          <w:shd w:val="clear" w:color="auto" w:fill="FFFFFF"/>
          <w:lang w:eastAsia="zh-CN"/>
        </w:rPr>
        <w:t xml:space="preserve">officially launched at TC 55th Session </w:t>
      </w:r>
      <w:r>
        <w:rPr>
          <w:rFonts w:ascii="Cambria" w:eastAsia="SimSun" w:hAnsi="Cambria" w:cs="Times New Roman" w:hint="eastAsia"/>
          <w:color w:val="000000" w:themeColor="text1"/>
          <w:kern w:val="0"/>
          <w:sz w:val="22"/>
          <w:szCs w:val="24"/>
          <w:shd w:val="clear" w:color="auto" w:fill="FFFFFF"/>
          <w:lang w:eastAsia="zh-CN"/>
        </w:rPr>
        <w:t>for</w:t>
      </w:r>
      <w:r w:rsidRPr="00E92887">
        <w:rPr>
          <w:rFonts w:ascii="Cambria" w:eastAsia="SimSun" w:hAnsi="Cambria" w:cs="Times New Roman"/>
          <w:color w:val="000000" w:themeColor="text1"/>
          <w:kern w:val="0"/>
          <w:sz w:val="22"/>
          <w:szCs w:val="24"/>
          <w:shd w:val="clear" w:color="auto" w:fill="FFFFFF"/>
          <w:lang w:eastAsia="zh-CN"/>
        </w:rPr>
        <w:t xml:space="preserve"> 2023</w:t>
      </w:r>
      <w:r>
        <w:rPr>
          <w:rFonts w:ascii="Cambria" w:eastAsia="SimSun" w:hAnsi="Cambria" w:cs="Times New Roman" w:hint="eastAsia"/>
          <w:color w:val="000000" w:themeColor="text1"/>
          <w:kern w:val="0"/>
          <w:sz w:val="22"/>
          <w:szCs w:val="24"/>
          <w:shd w:val="clear" w:color="auto" w:fill="FFFFFF"/>
          <w:lang w:eastAsia="zh-CN"/>
        </w:rPr>
        <w:t xml:space="preserve"> and beyond</w:t>
      </w:r>
      <w:r w:rsidRPr="00E92887">
        <w:rPr>
          <w:rFonts w:ascii="Cambria" w:eastAsia="SimSun" w:hAnsi="Cambria" w:cs="Times New Roman"/>
          <w:color w:val="000000" w:themeColor="text1"/>
          <w:kern w:val="0"/>
          <w:sz w:val="22"/>
          <w:szCs w:val="24"/>
          <w:shd w:val="clear" w:color="auto" w:fill="FFFFFF"/>
          <w:lang w:eastAsia="zh-CN"/>
        </w:rPr>
        <w:t>.</w:t>
      </w:r>
    </w:p>
    <w:p w14:paraId="1FFDFAD8" w14:textId="77777777" w:rsidR="00671F2C" w:rsidRPr="00E92887" w:rsidRDefault="00671F2C">
      <w:pPr>
        <w:widowControl/>
        <w:numPr>
          <w:ilvl w:val="0"/>
          <w:numId w:val="4"/>
        </w:numPr>
        <w:tabs>
          <w:tab w:val="clear" w:pos="425"/>
        </w:tabs>
        <w:wordWrap/>
        <w:autoSpaceDE/>
        <w:autoSpaceDN/>
        <w:spacing w:beforeLines="50" w:before="120" w:afterLines="50" w:after="120"/>
        <w:ind w:left="1600"/>
        <w:rPr>
          <w:rFonts w:ascii="Cambria" w:eastAsia="SimSun" w:hAnsi="Cambria" w:cs="Times New Roman"/>
          <w:color w:val="000000" w:themeColor="text1"/>
          <w:kern w:val="0"/>
          <w:sz w:val="22"/>
          <w:szCs w:val="24"/>
          <w:shd w:val="clear" w:color="auto" w:fill="FFFFFF"/>
          <w:lang w:eastAsia="zh-CN"/>
        </w:rPr>
      </w:pPr>
      <w:r w:rsidRPr="00E92887">
        <w:rPr>
          <w:rFonts w:ascii="Cambria" w:eastAsia="SimSun" w:hAnsi="Cambria" w:cs="Times New Roman"/>
          <w:color w:val="000000" w:themeColor="text1"/>
          <w:kern w:val="0"/>
          <w:sz w:val="22"/>
          <w:szCs w:val="24"/>
          <w:shd w:val="clear" w:color="auto" w:fill="FFFFFF"/>
          <w:lang w:eastAsia="zh-CN"/>
        </w:rPr>
        <w:lastRenderedPageBreak/>
        <w:t xml:space="preserve">WGH formulated </w:t>
      </w:r>
      <w:r w:rsidRPr="00E92887">
        <w:rPr>
          <w:rFonts w:ascii="Cambria" w:eastAsia="SimSun" w:hAnsi="Cambria" w:cs="Times New Roman" w:hint="eastAsia"/>
          <w:color w:val="000000" w:themeColor="text1"/>
          <w:kern w:val="0"/>
          <w:sz w:val="22"/>
          <w:szCs w:val="24"/>
          <w:shd w:val="clear" w:color="auto" w:fill="FFFFFF"/>
          <w:lang w:eastAsia="zh-CN"/>
        </w:rPr>
        <w:t>its</w:t>
      </w:r>
      <w:r w:rsidRPr="00E92887">
        <w:rPr>
          <w:rFonts w:ascii="Cambria" w:eastAsia="SimSun" w:hAnsi="Cambria" w:cs="Times New Roman"/>
          <w:color w:val="000000" w:themeColor="text1"/>
          <w:kern w:val="0"/>
          <w:sz w:val="22"/>
          <w:szCs w:val="24"/>
          <w:shd w:val="clear" w:color="auto" w:fill="FFFFFF"/>
          <w:lang w:eastAsia="zh-CN"/>
        </w:rPr>
        <w:t xml:space="preserve"> AOPs’ </w:t>
      </w:r>
      <w:r w:rsidRPr="00E92887">
        <w:rPr>
          <w:rFonts w:ascii="Cambria" w:eastAsia="SimSun" w:hAnsi="Cambria" w:cs="Times New Roman" w:hint="eastAsia"/>
          <w:color w:val="000000" w:themeColor="text1"/>
          <w:kern w:val="0"/>
          <w:sz w:val="22"/>
          <w:szCs w:val="24"/>
          <w:shd w:val="clear" w:color="auto" w:fill="FFFFFF"/>
          <w:lang w:eastAsia="zh-CN"/>
        </w:rPr>
        <w:t xml:space="preserve">implementation plan </w:t>
      </w:r>
      <w:r w:rsidRPr="00E92887">
        <w:rPr>
          <w:rFonts w:ascii="Cambria" w:eastAsia="SimSun" w:hAnsi="Cambria" w:cs="Times New Roman"/>
          <w:color w:val="000000" w:themeColor="text1"/>
          <w:kern w:val="0"/>
          <w:sz w:val="22"/>
          <w:szCs w:val="24"/>
          <w:shd w:val="clear" w:color="auto" w:fill="FFFFFF"/>
          <w:lang w:eastAsia="zh-CN"/>
        </w:rPr>
        <w:t xml:space="preserve">for </w:t>
      </w:r>
      <w:r w:rsidRPr="00E92887">
        <w:rPr>
          <w:rFonts w:ascii="Cambria" w:eastAsia="SimSun" w:hAnsi="Cambria" w:cs="Times New Roman" w:hint="eastAsia"/>
          <w:color w:val="000000" w:themeColor="text1"/>
          <w:kern w:val="0"/>
          <w:sz w:val="22"/>
          <w:szCs w:val="24"/>
          <w:shd w:val="clear" w:color="auto" w:fill="FFFFFF"/>
          <w:lang w:eastAsia="zh-CN"/>
        </w:rPr>
        <w:t>2023.</w:t>
      </w:r>
    </w:p>
    <w:p w14:paraId="6D8CF507" w14:textId="77777777" w:rsidR="00671F2C" w:rsidRDefault="00671F2C">
      <w:pPr>
        <w:pStyle w:val="ListParagraph"/>
        <w:numPr>
          <w:ilvl w:val="0"/>
          <w:numId w:val="3"/>
        </w:numPr>
        <w:snapToGrid w:val="0"/>
        <w:spacing w:before="120" w:after="120"/>
        <w:ind w:leftChars="0"/>
        <w:rPr>
          <w:rFonts w:ascii="Cambria" w:eastAsia="SimSun" w:hAnsi="Cambria" w:cs="Times New Roman"/>
          <w:color w:val="000000" w:themeColor="text1"/>
          <w:kern w:val="0"/>
          <w:sz w:val="22"/>
          <w:szCs w:val="24"/>
          <w:shd w:val="clear" w:color="auto" w:fill="FFFFFF"/>
          <w:lang w:eastAsia="zh-CN"/>
        </w:rPr>
      </w:pPr>
      <w:r>
        <w:rPr>
          <w:rFonts w:ascii="Cambria" w:eastAsia="SimSun" w:hAnsi="Cambria"/>
          <w:color w:val="000000" w:themeColor="text1"/>
          <w:sz w:val="22"/>
          <w:lang w:eastAsia="zh-CN"/>
        </w:rPr>
        <w:t>Organizing</w:t>
      </w:r>
      <w:r>
        <w:rPr>
          <w:rFonts w:ascii="Cambria" w:eastAsia="SimSun" w:hAnsi="Cambria" w:hint="eastAsia"/>
          <w:color w:val="000000" w:themeColor="text1"/>
          <w:sz w:val="22"/>
          <w:lang w:eastAsia="zh-CN"/>
        </w:rPr>
        <w:t xml:space="preserve"> </w:t>
      </w:r>
      <w:r>
        <w:rPr>
          <w:rFonts w:ascii="Cambria" w:hAnsi="Cambria"/>
          <w:color w:val="000000" w:themeColor="text1"/>
          <w:sz w:val="22"/>
        </w:rPr>
        <w:t>WGH</w:t>
      </w:r>
      <w:r>
        <w:rPr>
          <w:rFonts w:ascii="Cambria" w:eastAsia="SimSun" w:hAnsi="Cambria" w:hint="eastAsia"/>
          <w:color w:val="000000" w:themeColor="text1"/>
          <w:sz w:val="22"/>
          <w:lang w:eastAsia="zh-CN"/>
        </w:rPr>
        <w:t xml:space="preserve"> </w:t>
      </w:r>
      <w:r>
        <w:rPr>
          <w:rFonts w:ascii="Cambria" w:eastAsia="SimSun" w:hAnsi="Cambria"/>
          <w:color w:val="000000" w:themeColor="text1"/>
          <w:sz w:val="22"/>
          <w:lang w:eastAsia="zh-CN"/>
        </w:rPr>
        <w:t xml:space="preserve">annual </w:t>
      </w:r>
      <w:r>
        <w:rPr>
          <w:rFonts w:ascii="Cambria" w:eastAsia="SimSun" w:hAnsi="Cambria" w:hint="eastAsia"/>
          <w:color w:val="000000" w:themeColor="text1"/>
          <w:sz w:val="22"/>
          <w:lang w:eastAsia="zh-CN"/>
        </w:rPr>
        <w:t>working meeting</w:t>
      </w:r>
    </w:p>
    <w:p w14:paraId="53A0EF19" w14:textId="77777777" w:rsidR="00671F2C" w:rsidRPr="00E92887" w:rsidRDefault="00671F2C">
      <w:pPr>
        <w:widowControl/>
        <w:numPr>
          <w:ilvl w:val="0"/>
          <w:numId w:val="5"/>
        </w:numPr>
        <w:tabs>
          <w:tab w:val="clear" w:pos="425"/>
        </w:tabs>
        <w:wordWrap/>
        <w:autoSpaceDE/>
        <w:autoSpaceDN/>
        <w:spacing w:beforeLines="50" w:before="120" w:afterLines="50" w:after="120"/>
        <w:ind w:left="1600"/>
        <w:rPr>
          <w:rFonts w:ascii="Cambria" w:eastAsia="SimSun" w:hAnsi="Cambria" w:cs="Times New Roman"/>
          <w:color w:val="000000" w:themeColor="text1"/>
          <w:kern w:val="0"/>
          <w:sz w:val="22"/>
          <w:szCs w:val="24"/>
          <w:shd w:val="clear" w:color="auto" w:fill="FFFFFF"/>
          <w:lang w:eastAsia="zh-CN"/>
        </w:rPr>
      </w:pPr>
      <w:r w:rsidRPr="00E92887">
        <w:rPr>
          <w:rFonts w:ascii="Cambria" w:eastAsia="SimSun" w:hAnsi="Cambria" w:cs="Times New Roman"/>
          <w:color w:val="000000" w:themeColor="text1"/>
          <w:kern w:val="0"/>
          <w:sz w:val="22"/>
          <w:szCs w:val="24"/>
          <w:shd w:val="clear" w:color="auto" w:fill="FFFFFF"/>
          <w:lang w:eastAsia="zh-CN"/>
        </w:rPr>
        <w:t>WGH</w:t>
      </w:r>
      <w:r w:rsidRPr="00E92887">
        <w:rPr>
          <w:rFonts w:ascii="Cambria" w:eastAsia="SimSun" w:hAnsi="Cambria" w:cs="Times New Roman" w:hint="eastAsia"/>
          <w:color w:val="000000" w:themeColor="text1"/>
          <w:kern w:val="0"/>
          <w:sz w:val="22"/>
          <w:szCs w:val="24"/>
          <w:shd w:val="clear" w:color="auto" w:fill="FFFFFF"/>
          <w:lang w:eastAsia="zh-CN"/>
        </w:rPr>
        <w:t xml:space="preserve"> </w:t>
      </w:r>
      <w:bookmarkStart w:id="1" w:name="OLE_LINK1"/>
      <w:r w:rsidRPr="00E92887">
        <w:rPr>
          <w:rFonts w:ascii="Cambria" w:eastAsia="SimSun" w:hAnsi="Cambria" w:cs="Times New Roman"/>
          <w:color w:val="000000" w:themeColor="text1"/>
          <w:kern w:val="0"/>
          <w:sz w:val="22"/>
          <w:szCs w:val="24"/>
          <w:shd w:val="clear" w:color="auto" w:fill="FFFFFF"/>
          <w:lang w:eastAsia="zh-CN"/>
        </w:rPr>
        <w:t>successfully</w:t>
      </w:r>
      <w:r w:rsidRPr="00E92887">
        <w:rPr>
          <w:rFonts w:ascii="Cambria" w:eastAsia="SimSun" w:hAnsi="Cambria" w:cs="Times New Roman" w:hint="eastAsia"/>
          <w:color w:val="000000" w:themeColor="text1"/>
          <w:kern w:val="0"/>
          <w:sz w:val="22"/>
          <w:szCs w:val="24"/>
          <w:shd w:val="clear" w:color="auto" w:fill="FFFFFF"/>
          <w:lang w:eastAsia="zh-CN"/>
        </w:rPr>
        <w:t xml:space="preserve"> held</w:t>
      </w:r>
      <w:r w:rsidRPr="00E92887">
        <w:rPr>
          <w:rFonts w:ascii="Cambria" w:eastAsia="SimSun" w:hAnsi="Cambria" w:cs="Times New Roman"/>
          <w:color w:val="000000" w:themeColor="text1"/>
          <w:kern w:val="0"/>
          <w:sz w:val="22"/>
          <w:szCs w:val="24"/>
          <w:shd w:val="clear" w:color="auto" w:fill="FFFFFF"/>
          <w:lang w:eastAsia="zh-CN"/>
        </w:rPr>
        <w:t xml:space="preserve"> its 1</w:t>
      </w:r>
      <w:r>
        <w:rPr>
          <w:rFonts w:ascii="Cambria" w:eastAsia="SimSun" w:hAnsi="Cambria" w:cs="Times New Roman" w:hint="eastAsia"/>
          <w:color w:val="000000" w:themeColor="text1"/>
          <w:kern w:val="0"/>
          <w:sz w:val="22"/>
          <w:szCs w:val="24"/>
          <w:shd w:val="clear" w:color="auto" w:fill="FFFFFF"/>
          <w:lang w:eastAsia="zh-CN"/>
        </w:rPr>
        <w:t>1</w:t>
      </w:r>
      <w:r w:rsidRPr="00E92887">
        <w:rPr>
          <w:rFonts w:ascii="Cambria" w:eastAsia="SimSun" w:hAnsi="Cambria" w:cs="Times New Roman" w:hint="eastAsia"/>
          <w:color w:val="000000" w:themeColor="text1"/>
          <w:kern w:val="0"/>
          <w:sz w:val="22"/>
          <w:szCs w:val="24"/>
          <w:shd w:val="clear" w:color="auto" w:fill="FFFFFF"/>
          <w:lang w:eastAsia="zh-CN"/>
        </w:rPr>
        <w:t xml:space="preserve">th </w:t>
      </w:r>
      <w:bookmarkEnd w:id="1"/>
      <w:r w:rsidRPr="00E92887">
        <w:rPr>
          <w:rFonts w:ascii="Cambria" w:eastAsia="SimSun" w:hAnsi="Cambria" w:cs="Times New Roman" w:hint="eastAsia"/>
          <w:color w:val="000000" w:themeColor="text1"/>
          <w:kern w:val="0"/>
          <w:sz w:val="22"/>
          <w:szCs w:val="24"/>
          <w:shd w:val="clear" w:color="auto" w:fill="FFFFFF"/>
          <w:lang w:eastAsia="zh-CN"/>
        </w:rPr>
        <w:t>working meeting</w:t>
      </w:r>
      <w:r w:rsidRPr="00E92887">
        <w:rPr>
          <w:rFonts w:ascii="Cambria" w:eastAsia="SimSun" w:hAnsi="Cambria" w:cs="Times New Roman"/>
          <w:color w:val="000000" w:themeColor="text1"/>
          <w:kern w:val="0"/>
          <w:sz w:val="22"/>
          <w:szCs w:val="24"/>
          <w:shd w:val="clear" w:color="auto" w:fill="FFFFFF"/>
          <w:lang w:eastAsia="zh-CN"/>
        </w:rPr>
        <w:t xml:space="preserve"> </w:t>
      </w:r>
      <w:r w:rsidRPr="00E92887">
        <w:rPr>
          <w:rFonts w:ascii="Cambria" w:eastAsia="SimSun" w:hAnsi="Cambria" w:cs="Times New Roman" w:hint="eastAsia"/>
          <w:color w:val="000000" w:themeColor="text1"/>
          <w:kern w:val="0"/>
          <w:sz w:val="22"/>
          <w:szCs w:val="24"/>
          <w:shd w:val="clear" w:color="auto" w:fill="FFFFFF"/>
          <w:lang w:eastAsia="zh-CN"/>
        </w:rPr>
        <w:t>o</w:t>
      </w:r>
      <w:r w:rsidRPr="00E92887">
        <w:rPr>
          <w:rFonts w:ascii="Cambria" w:eastAsia="SimSun" w:hAnsi="Cambria" w:cs="Times New Roman"/>
          <w:color w:val="000000" w:themeColor="text1"/>
          <w:kern w:val="0"/>
          <w:sz w:val="22"/>
          <w:szCs w:val="24"/>
          <w:shd w:val="clear" w:color="auto" w:fill="FFFFFF"/>
          <w:lang w:eastAsia="zh-CN"/>
        </w:rPr>
        <w:t xml:space="preserve">n </w:t>
      </w:r>
      <w:r>
        <w:rPr>
          <w:rFonts w:ascii="Cambria" w:eastAsia="SimSun" w:hAnsi="Cambria" w:cs="Times New Roman" w:hint="eastAsia"/>
          <w:color w:val="000000" w:themeColor="text1"/>
          <w:kern w:val="0"/>
          <w:sz w:val="22"/>
          <w:szCs w:val="24"/>
          <w:shd w:val="clear" w:color="auto" w:fill="FFFFFF"/>
          <w:lang w:eastAsia="zh-CN"/>
        </w:rPr>
        <w:t>18-19</w:t>
      </w:r>
      <w:r w:rsidRPr="00E92887">
        <w:rPr>
          <w:rFonts w:ascii="Cambria" w:eastAsia="SimSun" w:hAnsi="Cambria" w:cs="Times New Roman"/>
          <w:color w:val="000000" w:themeColor="text1"/>
          <w:kern w:val="0"/>
          <w:sz w:val="22"/>
          <w:szCs w:val="24"/>
          <w:shd w:val="clear" w:color="auto" w:fill="FFFFFF"/>
          <w:lang w:eastAsia="zh-CN"/>
        </w:rPr>
        <w:t xml:space="preserve"> October 202</w:t>
      </w:r>
      <w:r>
        <w:rPr>
          <w:rFonts w:ascii="Cambria" w:eastAsia="SimSun" w:hAnsi="Cambria" w:cs="Times New Roman" w:hint="eastAsia"/>
          <w:color w:val="000000" w:themeColor="text1"/>
          <w:kern w:val="0"/>
          <w:sz w:val="22"/>
          <w:szCs w:val="24"/>
          <w:shd w:val="clear" w:color="auto" w:fill="FFFFFF"/>
          <w:lang w:eastAsia="zh-CN"/>
        </w:rPr>
        <w:t>2</w:t>
      </w:r>
      <w:r w:rsidRPr="00E92887">
        <w:rPr>
          <w:rFonts w:ascii="Cambria" w:eastAsia="SimSun" w:hAnsi="Cambria" w:cs="Times New Roman"/>
          <w:color w:val="000000" w:themeColor="text1"/>
          <w:kern w:val="0"/>
          <w:sz w:val="22"/>
          <w:szCs w:val="24"/>
          <w:shd w:val="clear" w:color="auto" w:fill="FFFFFF"/>
          <w:lang w:eastAsia="zh-CN"/>
        </w:rPr>
        <w:t>.</w:t>
      </w:r>
    </w:p>
    <w:p w14:paraId="26C4A19F" w14:textId="1B2614D8" w:rsidR="00671F2C" w:rsidRDefault="00671F2C">
      <w:pPr>
        <w:widowControl/>
        <w:numPr>
          <w:ilvl w:val="0"/>
          <w:numId w:val="5"/>
        </w:numPr>
        <w:tabs>
          <w:tab w:val="clear" w:pos="425"/>
        </w:tabs>
        <w:wordWrap/>
        <w:autoSpaceDE/>
        <w:autoSpaceDN/>
        <w:spacing w:beforeLines="50" w:before="120" w:afterLines="50" w:after="120"/>
        <w:ind w:left="1600"/>
        <w:rPr>
          <w:rFonts w:ascii="Cambria" w:eastAsia="SimSun" w:hAnsi="Cambria" w:cs="Times New Roman"/>
          <w:color w:val="000000" w:themeColor="text1"/>
          <w:kern w:val="0"/>
          <w:sz w:val="22"/>
          <w:szCs w:val="24"/>
          <w:shd w:val="clear" w:color="auto" w:fill="FFFFFF"/>
          <w:lang w:eastAsia="zh-CN"/>
        </w:rPr>
      </w:pPr>
      <w:r>
        <w:rPr>
          <w:rFonts w:ascii="Cambria" w:eastAsia="SimSun" w:hAnsi="Cambria" w:cs="Times New Roman" w:hint="eastAsia"/>
          <w:color w:val="000000" w:themeColor="text1"/>
          <w:kern w:val="0"/>
          <w:sz w:val="22"/>
          <w:szCs w:val="24"/>
          <w:shd w:val="clear" w:color="auto" w:fill="FFFFFF"/>
          <w:lang w:eastAsia="zh-CN"/>
        </w:rPr>
        <w:t xml:space="preserve">WGH is planning its </w:t>
      </w:r>
      <w:proofErr w:type="gramStart"/>
      <w:r w:rsidRPr="00E92887">
        <w:rPr>
          <w:rFonts w:ascii="Cambria" w:eastAsia="SimSun" w:hAnsi="Cambria" w:cs="Times New Roman"/>
          <w:color w:val="000000" w:themeColor="text1"/>
          <w:kern w:val="0"/>
          <w:sz w:val="22"/>
          <w:szCs w:val="24"/>
          <w:shd w:val="clear" w:color="auto" w:fill="FFFFFF"/>
          <w:lang w:eastAsia="zh-CN"/>
        </w:rPr>
        <w:t>face to face</w:t>
      </w:r>
      <w:proofErr w:type="gramEnd"/>
      <w:r w:rsidRPr="00E92887">
        <w:rPr>
          <w:rFonts w:ascii="Cambria" w:eastAsia="SimSun" w:hAnsi="Cambria" w:cs="Times New Roman"/>
          <w:color w:val="000000" w:themeColor="text1"/>
          <w:kern w:val="0"/>
          <w:sz w:val="22"/>
          <w:szCs w:val="24"/>
          <w:shd w:val="clear" w:color="auto" w:fill="FFFFFF"/>
          <w:lang w:eastAsia="zh-CN"/>
        </w:rPr>
        <w:t xml:space="preserve"> WGH 1</w:t>
      </w:r>
      <w:r>
        <w:rPr>
          <w:rFonts w:ascii="Cambria" w:eastAsia="SimSun" w:hAnsi="Cambria" w:cs="Times New Roman" w:hint="eastAsia"/>
          <w:color w:val="000000" w:themeColor="text1"/>
          <w:kern w:val="0"/>
          <w:sz w:val="22"/>
          <w:szCs w:val="24"/>
          <w:shd w:val="clear" w:color="auto" w:fill="FFFFFF"/>
          <w:lang w:eastAsia="zh-CN"/>
        </w:rPr>
        <w:t>2</w:t>
      </w:r>
      <w:r w:rsidRPr="00E92887">
        <w:rPr>
          <w:rFonts w:ascii="Cambria" w:eastAsia="SimSun" w:hAnsi="Cambria" w:cs="Times New Roman"/>
          <w:color w:val="000000" w:themeColor="text1"/>
          <w:kern w:val="0"/>
          <w:sz w:val="22"/>
          <w:szCs w:val="24"/>
          <w:shd w:val="clear" w:color="auto" w:fill="FFFFFF"/>
          <w:lang w:eastAsia="zh-CN"/>
        </w:rPr>
        <w:t xml:space="preserve">th working meeting </w:t>
      </w:r>
      <w:r>
        <w:rPr>
          <w:rFonts w:ascii="Cambria" w:eastAsia="SimSun" w:hAnsi="Cambria" w:cs="Times New Roman" w:hint="eastAsia"/>
          <w:color w:val="000000" w:themeColor="text1"/>
          <w:kern w:val="0"/>
          <w:sz w:val="22"/>
          <w:szCs w:val="24"/>
          <w:shd w:val="clear" w:color="auto" w:fill="FFFFFF"/>
          <w:lang w:eastAsia="zh-CN"/>
        </w:rPr>
        <w:t>of</w:t>
      </w:r>
      <w:r w:rsidRPr="00E92887">
        <w:rPr>
          <w:rFonts w:ascii="Cambria" w:eastAsia="SimSun" w:hAnsi="Cambria" w:cs="Times New Roman"/>
          <w:color w:val="000000" w:themeColor="text1"/>
          <w:kern w:val="0"/>
          <w:sz w:val="22"/>
          <w:szCs w:val="24"/>
          <w:shd w:val="clear" w:color="auto" w:fill="FFFFFF"/>
          <w:lang w:eastAsia="zh-CN"/>
        </w:rPr>
        <w:t xml:space="preserve"> 202</w:t>
      </w:r>
      <w:r>
        <w:rPr>
          <w:rFonts w:ascii="Cambria" w:eastAsia="SimSun" w:hAnsi="Cambria" w:cs="Times New Roman" w:hint="eastAsia"/>
          <w:color w:val="000000" w:themeColor="text1"/>
          <w:kern w:val="0"/>
          <w:sz w:val="22"/>
          <w:szCs w:val="24"/>
          <w:shd w:val="clear" w:color="auto" w:fill="FFFFFF"/>
          <w:lang w:eastAsia="zh-CN"/>
        </w:rPr>
        <w:t>3 which will be join-hosted by Japan and Thailand in Bangkok, Thailand with funding support from MLIT of Japan.</w:t>
      </w:r>
    </w:p>
    <w:p w14:paraId="1EFA57BF" w14:textId="77777777" w:rsidR="00671F2C" w:rsidRPr="00671F2C" w:rsidRDefault="00671F2C" w:rsidP="00671F2C">
      <w:pPr>
        <w:widowControl/>
        <w:wordWrap/>
        <w:autoSpaceDE/>
        <w:autoSpaceDN/>
        <w:spacing w:beforeLines="50" w:before="120" w:afterLines="50" w:after="120"/>
        <w:rPr>
          <w:rFonts w:ascii="Cambria" w:eastAsia="SimSun" w:hAnsi="Cambria" w:cs="Times New Roman"/>
          <w:color w:val="000000" w:themeColor="text1"/>
          <w:kern w:val="0"/>
          <w:sz w:val="22"/>
          <w:szCs w:val="24"/>
          <w:shd w:val="clear" w:color="auto" w:fill="FFFFFF"/>
          <w:lang w:eastAsia="zh-CN"/>
        </w:rPr>
      </w:pPr>
    </w:p>
    <w:bookmarkEnd w:id="0"/>
    <w:p w14:paraId="7426D2BB" w14:textId="46900BCA" w:rsidR="00A42C05" w:rsidRPr="005166DF" w:rsidRDefault="00A42C05">
      <w:pPr>
        <w:pStyle w:val="ListParagraph"/>
        <w:numPr>
          <w:ilvl w:val="1"/>
          <w:numId w:val="6"/>
        </w:numPr>
        <w:ind w:leftChars="0" w:left="851" w:hanging="491"/>
        <w:rPr>
          <w:rFonts w:ascii="Cambria" w:hAnsi="Cambria"/>
          <w:sz w:val="22"/>
        </w:rPr>
      </w:pPr>
      <w:r>
        <w:rPr>
          <w:rFonts w:ascii="Cambria" w:hAnsi="Cambria" w:hint="eastAsia"/>
          <w:sz w:val="22"/>
        </w:rPr>
        <w:t>W</w:t>
      </w:r>
      <w:r>
        <w:rPr>
          <w:rFonts w:ascii="Cambria" w:hAnsi="Cambria"/>
          <w:sz w:val="22"/>
        </w:rPr>
        <w:t>GDRR</w:t>
      </w:r>
    </w:p>
    <w:p w14:paraId="2E574F3F" w14:textId="77777777" w:rsidR="00671F2C" w:rsidRPr="00CD7C2A" w:rsidRDefault="009F60F6">
      <w:pPr>
        <w:pStyle w:val="ListParagraph"/>
        <w:numPr>
          <w:ilvl w:val="0"/>
          <w:numId w:val="3"/>
        </w:numPr>
        <w:snapToGrid w:val="0"/>
        <w:spacing w:before="120" w:after="120"/>
        <w:ind w:leftChars="0"/>
        <w:rPr>
          <w:rFonts w:ascii="Cambria" w:hAnsi="Cambria" w:cs="Times New Roman"/>
          <w:color w:val="1F497D" w:themeColor="text2"/>
          <w:sz w:val="22"/>
          <w:shd w:val="clear" w:color="auto" w:fill="FFFFFF"/>
        </w:rPr>
      </w:pPr>
      <w:r>
        <w:rPr>
          <w:rFonts w:ascii="Cambria" w:hAnsi="Cambria" w:hint="eastAsia"/>
          <w:color w:val="000000" w:themeColor="text1"/>
          <w:sz w:val="22"/>
        </w:rPr>
        <w:t xml:space="preserve"> </w:t>
      </w:r>
      <w:r w:rsidR="00671F2C" w:rsidRPr="00671F2C">
        <w:rPr>
          <w:rFonts w:ascii="Cambria" w:eastAsia="SimSun" w:hAnsi="Cambria"/>
          <w:color w:val="000000" w:themeColor="text1"/>
          <w:sz w:val="22"/>
          <w:lang w:eastAsia="zh-CN"/>
        </w:rPr>
        <w:t xml:space="preserve">Implementing WGDRR’s Annual Operating Plans in 2022 </w:t>
      </w:r>
    </w:p>
    <w:p w14:paraId="05F32A3A" w14:textId="43932DC4" w:rsidR="00671F2C" w:rsidRPr="00671F2C" w:rsidRDefault="00671F2C" w:rsidP="00671F2C">
      <w:pPr>
        <w:widowControl/>
        <w:wordWrap/>
        <w:autoSpaceDE/>
        <w:autoSpaceDN/>
        <w:spacing w:beforeLines="50" w:before="120" w:afterLines="50" w:after="120"/>
        <w:ind w:leftChars="638" w:left="1276" w:firstLine="0"/>
        <w:rPr>
          <w:rFonts w:ascii="Cambria" w:eastAsia="SimSun" w:hAnsi="Cambria" w:cs="Times New Roman"/>
          <w:color w:val="000000" w:themeColor="text1"/>
          <w:kern w:val="0"/>
          <w:sz w:val="22"/>
          <w:szCs w:val="24"/>
          <w:shd w:val="clear" w:color="auto" w:fill="FFFFFF"/>
          <w:lang w:eastAsia="zh-CN"/>
        </w:rPr>
      </w:pPr>
      <w:r w:rsidRPr="00671F2C">
        <w:rPr>
          <w:rFonts w:ascii="Cambria" w:eastAsia="SimSun" w:hAnsi="Cambria" w:cs="Times New Roman"/>
          <w:color w:val="000000" w:themeColor="text1"/>
          <w:kern w:val="0"/>
          <w:sz w:val="22"/>
          <w:szCs w:val="24"/>
          <w:shd w:val="clear" w:color="auto" w:fill="FFFFFF"/>
          <w:lang w:eastAsia="zh-CN"/>
        </w:rPr>
        <w:t>With the continuous travel restrictions and risk of infection of COVID-19, most of the face-to-face meetings which included the 17th WGDRR annual meeting and the seminar for TC Crowd-sourcing high density non-conventional weather data hosted by HKO were conducted online.  Projects such as Capacity Building/knowledge Sharing Program, setting up of Early Warning and Alert System in Philippines, benefit evaluation of Typhoon DRR (STI), making an educational video related to DRR, and DRR information sharing were also successfully implemente</w:t>
      </w:r>
      <w:r w:rsidR="006C3D33">
        <w:rPr>
          <w:rFonts w:ascii="Cambria" w:eastAsia="SimSun" w:hAnsi="Cambria" w:cs="Times New Roman"/>
          <w:color w:val="000000" w:themeColor="text1"/>
          <w:kern w:val="0"/>
          <w:sz w:val="22"/>
          <w:szCs w:val="24"/>
          <w:shd w:val="clear" w:color="auto" w:fill="FFFFFF"/>
          <w:lang w:eastAsia="zh-CN"/>
        </w:rPr>
        <w:t>d.</w:t>
      </w:r>
    </w:p>
    <w:p w14:paraId="5CA7A07A" w14:textId="77777777" w:rsidR="00671F2C" w:rsidRPr="00671F2C" w:rsidRDefault="00671F2C">
      <w:pPr>
        <w:pStyle w:val="ListParagraph"/>
        <w:numPr>
          <w:ilvl w:val="0"/>
          <w:numId w:val="3"/>
        </w:numPr>
        <w:snapToGrid w:val="0"/>
        <w:spacing w:before="120" w:after="120"/>
        <w:ind w:leftChars="0"/>
        <w:rPr>
          <w:rFonts w:ascii="Cambria" w:hAnsi="Cambria"/>
          <w:color w:val="000000" w:themeColor="text1"/>
          <w:sz w:val="22"/>
        </w:rPr>
      </w:pPr>
      <w:r w:rsidRPr="00671F2C">
        <w:rPr>
          <w:rFonts w:ascii="Cambria" w:hAnsi="Cambria"/>
          <w:color w:val="000000" w:themeColor="text1"/>
          <w:sz w:val="22"/>
        </w:rPr>
        <w:t xml:space="preserve">Conducting the WGDRR annual meeting </w:t>
      </w:r>
    </w:p>
    <w:p w14:paraId="25C44502" w14:textId="46956E92" w:rsidR="00671F2C" w:rsidRPr="00671F2C" w:rsidRDefault="00671F2C" w:rsidP="00671F2C">
      <w:pPr>
        <w:widowControl/>
        <w:wordWrap/>
        <w:autoSpaceDE/>
        <w:autoSpaceDN/>
        <w:spacing w:beforeLines="50" w:before="120" w:afterLines="50" w:after="120"/>
        <w:ind w:leftChars="638" w:left="1276" w:firstLine="0"/>
        <w:rPr>
          <w:rFonts w:ascii="Cambria" w:eastAsia="SimSun" w:hAnsi="Cambria" w:cs="Times New Roman"/>
          <w:color w:val="000000" w:themeColor="text1"/>
          <w:kern w:val="0"/>
          <w:sz w:val="22"/>
          <w:szCs w:val="24"/>
          <w:shd w:val="clear" w:color="auto" w:fill="FFFFFF"/>
          <w:lang w:eastAsia="zh-CN"/>
        </w:rPr>
      </w:pPr>
      <w:r w:rsidRPr="00671F2C">
        <w:rPr>
          <w:rFonts w:ascii="Cambria" w:eastAsia="SimSun" w:hAnsi="Cambria" w:cs="Times New Roman"/>
          <w:color w:val="000000" w:themeColor="text1"/>
          <w:kern w:val="0"/>
          <w:sz w:val="22"/>
          <w:szCs w:val="24"/>
          <w:shd w:val="clear" w:color="auto" w:fill="FFFFFF"/>
          <w:lang w:eastAsia="zh-CN"/>
        </w:rPr>
        <w:t>The 17th WGDRR annual meeting was hosted by NDMI Korea on October 21, 2022 to discuss the issues related to WGDRR activities. WG reviewed the AOP</w:t>
      </w:r>
      <w:r>
        <w:rPr>
          <w:rFonts w:ascii="Cambria" w:eastAsia="SimSun" w:hAnsi="Cambria" w:cs="Times New Roman"/>
          <w:color w:val="000000" w:themeColor="text1"/>
          <w:kern w:val="0"/>
          <w:sz w:val="22"/>
          <w:szCs w:val="24"/>
          <w:shd w:val="clear" w:color="auto" w:fill="FFFFFF"/>
          <w:lang w:eastAsia="zh-CN"/>
        </w:rPr>
        <w:t xml:space="preserve">’s </w:t>
      </w:r>
      <w:r w:rsidRPr="00671F2C">
        <w:rPr>
          <w:rFonts w:ascii="Cambria" w:eastAsia="SimSun" w:hAnsi="Cambria" w:cs="Times New Roman"/>
          <w:color w:val="000000" w:themeColor="text1"/>
          <w:kern w:val="0"/>
          <w:sz w:val="22"/>
          <w:szCs w:val="24"/>
          <w:shd w:val="clear" w:color="auto" w:fill="FFFFFF"/>
          <w:lang w:eastAsia="zh-CN"/>
        </w:rPr>
        <w:t>implementation with the budget expenditure in 2022 and proposed the plans for 2023.</w:t>
      </w:r>
    </w:p>
    <w:p w14:paraId="2117F370" w14:textId="75982BA6" w:rsidR="009F60F6" w:rsidRPr="00671F2C" w:rsidRDefault="009F60F6" w:rsidP="009F60F6">
      <w:pPr>
        <w:snapToGrid w:val="0"/>
        <w:spacing w:before="120" w:after="120"/>
        <w:rPr>
          <w:rFonts w:ascii="Cambria" w:hAnsi="Cambria"/>
          <w:color w:val="000000" w:themeColor="text1"/>
          <w:sz w:val="22"/>
        </w:rPr>
      </w:pPr>
    </w:p>
    <w:p w14:paraId="52251F45" w14:textId="2EE2C929" w:rsidR="002157BA" w:rsidRPr="009F60F6" w:rsidRDefault="002157BA" w:rsidP="009F60F6">
      <w:pPr>
        <w:snapToGrid w:val="0"/>
        <w:spacing w:before="120" w:after="120"/>
        <w:rPr>
          <w:rFonts w:ascii="Cambria" w:hAnsi="Cambria"/>
          <w:color w:val="000000" w:themeColor="text1"/>
          <w:sz w:val="22"/>
        </w:rPr>
      </w:pPr>
    </w:p>
    <w:p w14:paraId="1B596208" w14:textId="77777777" w:rsidR="00A65231" w:rsidRPr="00381364" w:rsidRDefault="00A65231">
      <w:pPr>
        <w:pStyle w:val="ListParagraph"/>
        <w:numPr>
          <w:ilvl w:val="0"/>
          <w:numId w:val="6"/>
        </w:numPr>
        <w:ind w:leftChars="0" w:left="426" w:hanging="426"/>
        <w:rPr>
          <w:rFonts w:ascii="Cambria" w:hAnsi="Cambria"/>
          <w:b/>
          <w:sz w:val="22"/>
        </w:rPr>
      </w:pPr>
      <w:r w:rsidRPr="00381364">
        <w:rPr>
          <w:rFonts w:ascii="Cambria" w:hAnsi="Cambria"/>
          <w:b/>
          <w:sz w:val="22"/>
        </w:rPr>
        <w:t>Strategic Development</w:t>
      </w:r>
    </w:p>
    <w:p w14:paraId="4F129A28" w14:textId="77777777" w:rsidR="00A65231" w:rsidRDefault="00A65231" w:rsidP="00A65231">
      <w:pPr>
        <w:ind w:leftChars="399" w:left="798" w:firstLine="0"/>
        <w:rPr>
          <w:rFonts w:ascii="Cambria" w:hAnsi="Cambria"/>
          <w:b/>
          <w:sz w:val="22"/>
          <w:lang w:eastAsia="zh-CN"/>
        </w:rPr>
      </w:pPr>
    </w:p>
    <w:p w14:paraId="71339FDB" w14:textId="67C3A2DC" w:rsidR="0043640C" w:rsidRPr="0043640C" w:rsidRDefault="00DE251C" w:rsidP="00EB6586">
      <w:pPr>
        <w:ind w:left="426" w:firstLine="0"/>
        <w:rPr>
          <w:rFonts w:ascii="Cambria" w:hAnsi="Cambria" w:cs="Times New Roman"/>
          <w:color w:val="000000" w:themeColor="text1"/>
          <w:sz w:val="22"/>
          <w:shd w:val="clear" w:color="auto" w:fill="FFFFFF"/>
        </w:rPr>
      </w:pPr>
      <w:r>
        <w:rPr>
          <w:rFonts w:ascii="Cambria" w:hAnsi="Cambria" w:cs="Times New Roman"/>
          <w:color w:val="000000" w:themeColor="text1"/>
          <w:sz w:val="22"/>
          <w:shd w:val="clear" w:color="auto" w:fill="FFFFFF"/>
        </w:rPr>
        <w:t>The</w:t>
      </w:r>
      <w:r w:rsidR="00A65231">
        <w:rPr>
          <w:rFonts w:ascii="Cambria" w:hAnsi="Cambria" w:cs="Times New Roman"/>
          <w:color w:val="000000" w:themeColor="text1"/>
          <w:sz w:val="22"/>
          <w:shd w:val="clear" w:color="auto" w:fill="FFFFFF"/>
        </w:rPr>
        <w:t xml:space="preserve"> </w:t>
      </w:r>
      <w:r w:rsidR="0043640C">
        <w:rPr>
          <w:rFonts w:ascii="Cambria" w:hAnsi="Cambria" w:cs="Times New Roman"/>
          <w:color w:val="000000" w:themeColor="text1"/>
          <w:sz w:val="22"/>
          <w:shd w:val="clear" w:color="auto" w:fill="FFFFFF"/>
        </w:rPr>
        <w:t>S</w:t>
      </w:r>
      <w:r w:rsidR="00A65231">
        <w:rPr>
          <w:rFonts w:ascii="Cambria" w:hAnsi="Cambria" w:cs="Times New Roman"/>
          <w:color w:val="000000" w:themeColor="text1"/>
          <w:sz w:val="22"/>
          <w:shd w:val="clear" w:color="auto" w:fill="FFFFFF"/>
        </w:rPr>
        <w:t xml:space="preserve">trategic </w:t>
      </w:r>
      <w:r w:rsidR="0043640C">
        <w:rPr>
          <w:rFonts w:ascii="Cambria" w:hAnsi="Cambria" w:cs="Times New Roman"/>
          <w:color w:val="000000" w:themeColor="text1"/>
          <w:sz w:val="22"/>
          <w:shd w:val="clear" w:color="auto" w:fill="FFFFFF"/>
        </w:rPr>
        <w:t>P</w:t>
      </w:r>
      <w:r w:rsidR="00A65231">
        <w:rPr>
          <w:rFonts w:ascii="Cambria" w:hAnsi="Cambria" w:cs="Times New Roman"/>
          <w:color w:val="000000" w:themeColor="text1"/>
          <w:sz w:val="22"/>
          <w:shd w:val="clear" w:color="auto" w:fill="FFFFFF"/>
        </w:rPr>
        <w:t xml:space="preserve">lan </w:t>
      </w:r>
      <w:r>
        <w:rPr>
          <w:rFonts w:ascii="Cambria" w:hAnsi="Cambria" w:cs="Times New Roman"/>
          <w:color w:val="000000" w:themeColor="text1"/>
          <w:sz w:val="22"/>
          <w:shd w:val="clear" w:color="auto" w:fill="FFFFFF"/>
        </w:rPr>
        <w:t xml:space="preserve">of Typhoon Committee </w:t>
      </w:r>
      <w:r w:rsidR="00A65231">
        <w:rPr>
          <w:rFonts w:ascii="Cambria" w:hAnsi="Cambria" w:cs="Times New Roman"/>
          <w:color w:val="000000" w:themeColor="text1"/>
          <w:sz w:val="22"/>
          <w:shd w:val="clear" w:color="auto" w:fill="FFFFFF"/>
        </w:rPr>
        <w:t xml:space="preserve">from </w:t>
      </w:r>
      <w:r w:rsidR="00EB6586" w:rsidRPr="00EB6586">
        <w:rPr>
          <w:rFonts w:ascii="Cambria" w:hAnsi="Cambria" w:cs="Times New Roman"/>
          <w:color w:val="000000" w:themeColor="text1"/>
          <w:sz w:val="22"/>
          <w:shd w:val="clear" w:color="auto" w:fill="FFFFFF"/>
        </w:rPr>
        <w:t>2022</w:t>
      </w:r>
      <w:r w:rsidR="00EB6586">
        <w:rPr>
          <w:rFonts w:ascii="Cambria" w:hAnsi="Cambria" w:cs="Times New Roman"/>
          <w:color w:val="000000" w:themeColor="text1"/>
          <w:sz w:val="22"/>
          <w:shd w:val="clear" w:color="auto" w:fill="FFFFFF"/>
        </w:rPr>
        <w:t xml:space="preserve"> to </w:t>
      </w:r>
      <w:r w:rsidR="00EB6586" w:rsidRPr="00EB6586">
        <w:rPr>
          <w:rFonts w:ascii="Cambria" w:hAnsi="Cambria" w:cs="Times New Roman"/>
          <w:color w:val="000000" w:themeColor="text1"/>
          <w:sz w:val="22"/>
          <w:shd w:val="clear" w:color="auto" w:fill="FFFFFF"/>
        </w:rPr>
        <w:t>2026</w:t>
      </w:r>
      <w:r>
        <w:rPr>
          <w:rFonts w:ascii="Cambria" w:hAnsi="Cambria" w:cs="Times New Roman"/>
          <w:color w:val="000000" w:themeColor="text1"/>
          <w:sz w:val="22"/>
          <w:shd w:val="clear" w:color="auto" w:fill="FFFFFF"/>
        </w:rPr>
        <w:t xml:space="preserve"> has been approved by </w:t>
      </w:r>
      <w:r w:rsidR="00EB6586">
        <w:rPr>
          <w:rFonts w:ascii="Cambria" w:hAnsi="Cambria" w:cs="Times New Roman"/>
          <w:color w:val="000000" w:themeColor="text1"/>
          <w:sz w:val="22"/>
          <w:shd w:val="clear" w:color="auto" w:fill="FFFFFF"/>
        </w:rPr>
        <w:t>54</w:t>
      </w:r>
      <w:r w:rsidR="00EB6586" w:rsidRPr="00EB6586">
        <w:rPr>
          <w:rFonts w:ascii="Cambria" w:hAnsi="Cambria" w:cs="Times New Roman"/>
          <w:color w:val="000000" w:themeColor="text1"/>
          <w:sz w:val="22"/>
          <w:shd w:val="clear" w:color="auto" w:fill="FFFFFF"/>
          <w:vertAlign w:val="superscript"/>
        </w:rPr>
        <w:t>th</w:t>
      </w:r>
      <w:r w:rsidR="00EB6586">
        <w:rPr>
          <w:rFonts w:ascii="Cambria" w:hAnsi="Cambria" w:cs="Times New Roman"/>
          <w:color w:val="000000" w:themeColor="text1"/>
          <w:sz w:val="22"/>
          <w:shd w:val="clear" w:color="auto" w:fill="FFFFFF"/>
        </w:rPr>
        <w:t xml:space="preserve"> </w:t>
      </w:r>
      <w:r>
        <w:rPr>
          <w:rFonts w:ascii="Cambria" w:hAnsi="Cambria" w:cs="Times New Roman"/>
          <w:color w:val="000000" w:themeColor="text1"/>
          <w:sz w:val="22"/>
          <w:shd w:val="clear" w:color="auto" w:fill="FFFFFF"/>
        </w:rPr>
        <w:t>Session of the Committee</w:t>
      </w:r>
      <w:r w:rsidR="005B47B0">
        <w:rPr>
          <w:rFonts w:ascii="Cambria" w:hAnsi="Cambria" w:cs="Times New Roman"/>
          <w:color w:val="000000" w:themeColor="text1"/>
          <w:sz w:val="22"/>
          <w:shd w:val="clear" w:color="auto" w:fill="FFFFFF"/>
        </w:rPr>
        <w:t xml:space="preserve">, </w:t>
      </w:r>
      <w:r w:rsidR="00EB6586">
        <w:rPr>
          <w:rFonts w:ascii="Cambria" w:hAnsi="Cambria" w:cs="Times New Roman"/>
          <w:color w:val="000000" w:themeColor="text1"/>
          <w:sz w:val="22"/>
          <w:shd w:val="clear" w:color="auto" w:fill="FFFFFF"/>
        </w:rPr>
        <w:t>h</w:t>
      </w:r>
      <w:r w:rsidR="00EB6586" w:rsidRPr="00EB6586">
        <w:rPr>
          <w:rFonts w:ascii="Cambria" w:hAnsi="Cambria" w:cs="Times New Roman"/>
          <w:color w:val="000000" w:themeColor="text1"/>
          <w:sz w:val="22"/>
          <w:shd w:val="clear" w:color="auto" w:fill="FFFFFF"/>
        </w:rPr>
        <w:t>osted by Lao PDR</w:t>
      </w:r>
      <w:r w:rsidR="00EB6586">
        <w:rPr>
          <w:rFonts w:ascii="Cambria" w:hAnsi="Cambria" w:cs="Times New Roman" w:hint="eastAsia"/>
          <w:color w:val="000000" w:themeColor="text1"/>
          <w:sz w:val="22"/>
          <w:shd w:val="clear" w:color="auto" w:fill="FFFFFF"/>
        </w:rPr>
        <w:t xml:space="preserve"> </w:t>
      </w:r>
      <w:r w:rsidR="00EB6586" w:rsidRPr="00EB6586">
        <w:rPr>
          <w:rFonts w:ascii="Cambria" w:hAnsi="Cambria" w:cs="Times New Roman"/>
          <w:color w:val="000000" w:themeColor="text1"/>
          <w:sz w:val="22"/>
          <w:shd w:val="clear" w:color="auto" w:fill="FFFFFF"/>
        </w:rPr>
        <w:t>23-25 February 2022</w:t>
      </w:r>
      <w:r w:rsidR="00EB6586">
        <w:rPr>
          <w:rFonts w:ascii="Cambria" w:hAnsi="Cambria" w:cs="Times New Roman"/>
          <w:color w:val="000000" w:themeColor="text1"/>
          <w:sz w:val="22"/>
          <w:shd w:val="clear" w:color="auto" w:fill="FFFFFF"/>
        </w:rPr>
        <w:t>.</w:t>
      </w:r>
    </w:p>
    <w:p w14:paraId="7F757849" w14:textId="77777777" w:rsidR="005B47B0" w:rsidRDefault="005B47B0" w:rsidP="0043640C">
      <w:pPr>
        <w:ind w:left="426" w:firstLine="0"/>
        <w:rPr>
          <w:rFonts w:ascii="Cambria" w:hAnsi="Cambria" w:cs="Times New Roman"/>
          <w:color w:val="000000" w:themeColor="text1"/>
          <w:sz w:val="22"/>
          <w:shd w:val="clear" w:color="auto" w:fill="FFFFFF"/>
        </w:rPr>
      </w:pPr>
    </w:p>
    <w:p w14:paraId="4B076212" w14:textId="0A108D85" w:rsidR="002A5685" w:rsidRDefault="005B47B0" w:rsidP="005B47B0">
      <w:pPr>
        <w:ind w:left="426" w:firstLine="0"/>
        <w:rPr>
          <w:rFonts w:ascii="Cambria" w:hAnsi="Cambria" w:cs="Times New Roman"/>
          <w:color w:val="000000" w:themeColor="text1"/>
          <w:sz w:val="22"/>
          <w:shd w:val="clear" w:color="auto" w:fill="FFFFFF"/>
        </w:rPr>
      </w:pPr>
      <w:r>
        <w:rPr>
          <w:rFonts w:ascii="Cambria" w:hAnsi="Cambria" w:cs="Times New Roman"/>
          <w:color w:val="000000" w:themeColor="text1"/>
          <w:sz w:val="22"/>
          <w:shd w:val="clear" w:color="auto" w:fill="FFFFFF"/>
        </w:rPr>
        <w:t xml:space="preserve">The Committee </w:t>
      </w:r>
      <w:proofErr w:type="spellStart"/>
      <w:r>
        <w:rPr>
          <w:rFonts w:ascii="Cambria" w:hAnsi="Cambria" w:cs="Times New Roman"/>
          <w:color w:val="000000" w:themeColor="text1"/>
          <w:sz w:val="22"/>
          <w:shd w:val="clear" w:color="auto" w:fill="FFFFFF"/>
        </w:rPr>
        <w:t>requestes</w:t>
      </w:r>
      <w:proofErr w:type="spellEnd"/>
      <w:r>
        <w:rPr>
          <w:rFonts w:ascii="Cambria" w:hAnsi="Cambria" w:cs="Times New Roman"/>
          <w:color w:val="000000" w:themeColor="text1"/>
          <w:sz w:val="22"/>
          <w:shd w:val="clear" w:color="auto" w:fill="FFFFFF"/>
        </w:rPr>
        <w:t xml:space="preserve"> WGs to review the priorities in the Strategic Plan and submit updates</w:t>
      </w:r>
      <w:r w:rsidR="0043640C" w:rsidRPr="0043640C">
        <w:rPr>
          <w:rFonts w:ascii="Cambria" w:hAnsi="Cambria" w:cs="Times New Roman"/>
          <w:color w:val="000000" w:themeColor="text1"/>
          <w:sz w:val="22"/>
          <w:shd w:val="clear" w:color="auto" w:fill="FFFFFF"/>
        </w:rPr>
        <w:t>.</w:t>
      </w:r>
    </w:p>
    <w:p w14:paraId="3811D77F" w14:textId="1F84F51C" w:rsidR="00BD1B69" w:rsidRDefault="00BD1B69" w:rsidP="005B47B0">
      <w:pPr>
        <w:ind w:left="426" w:firstLine="0"/>
        <w:rPr>
          <w:rFonts w:ascii="Cambria" w:hAnsi="Cambria" w:cs="Times New Roman"/>
          <w:color w:val="000000" w:themeColor="text1"/>
          <w:sz w:val="22"/>
          <w:shd w:val="clear" w:color="auto" w:fill="FFFFFF"/>
        </w:rPr>
      </w:pPr>
    </w:p>
    <w:p w14:paraId="4ABC0212" w14:textId="29A850A5" w:rsidR="00BD1B69" w:rsidRDefault="00BD1B69" w:rsidP="005B47B0">
      <w:pPr>
        <w:ind w:left="426" w:firstLine="0"/>
        <w:rPr>
          <w:rFonts w:ascii="Cambria" w:hAnsi="Cambria" w:cs="Times New Roman"/>
          <w:color w:val="000000" w:themeColor="text1"/>
          <w:sz w:val="22"/>
          <w:shd w:val="clear" w:color="auto" w:fill="FFFFFF"/>
        </w:rPr>
      </w:pPr>
    </w:p>
    <w:p w14:paraId="392A9731" w14:textId="47185158" w:rsidR="00BD1B69" w:rsidRDefault="00BD1B69">
      <w:pPr>
        <w:pStyle w:val="ListParagraph"/>
        <w:numPr>
          <w:ilvl w:val="0"/>
          <w:numId w:val="6"/>
        </w:numPr>
        <w:ind w:leftChars="0" w:left="426" w:hanging="426"/>
        <w:rPr>
          <w:rFonts w:ascii="Cambria" w:hAnsi="Cambria"/>
          <w:b/>
          <w:sz w:val="22"/>
        </w:rPr>
      </w:pPr>
      <w:r w:rsidRPr="00BD1B69">
        <w:rPr>
          <w:rFonts w:ascii="Cambria" w:hAnsi="Cambria"/>
          <w:b/>
          <w:sz w:val="22"/>
        </w:rPr>
        <w:t>Asia Pacific Typhoon Collaborative Research Center</w:t>
      </w:r>
    </w:p>
    <w:p w14:paraId="0AF57503" w14:textId="04D166F3" w:rsidR="00BD1B69" w:rsidRDefault="00BD1B69" w:rsidP="00BD1B69">
      <w:pPr>
        <w:rPr>
          <w:rFonts w:ascii="Cambria" w:hAnsi="Cambria"/>
          <w:b/>
          <w:sz w:val="22"/>
        </w:rPr>
      </w:pPr>
    </w:p>
    <w:p w14:paraId="70671BF1" w14:textId="400C123D" w:rsidR="00BD1B69" w:rsidRPr="00BD1B69" w:rsidRDefault="00BD1B69" w:rsidP="00BD1B69">
      <w:pPr>
        <w:ind w:left="426" w:firstLine="0"/>
        <w:rPr>
          <w:rFonts w:ascii="Cambria" w:hAnsi="Cambria" w:cs="Times New Roman"/>
          <w:color w:val="000000" w:themeColor="text1"/>
          <w:sz w:val="22"/>
          <w:shd w:val="clear" w:color="auto" w:fill="FFFFFF"/>
        </w:rPr>
      </w:pPr>
      <w:r>
        <w:rPr>
          <w:rFonts w:ascii="Cambria" w:hAnsi="Cambria" w:cs="Times New Roman"/>
          <w:color w:val="000000" w:themeColor="text1"/>
          <w:sz w:val="22"/>
          <w:shd w:val="clear" w:color="auto" w:fill="FFFFFF"/>
        </w:rPr>
        <w:t xml:space="preserve">The </w:t>
      </w:r>
      <w:r w:rsidRPr="00BD1B69">
        <w:rPr>
          <w:rFonts w:ascii="Cambria" w:hAnsi="Cambria" w:cs="Times New Roman"/>
          <w:color w:val="000000" w:themeColor="text1"/>
          <w:sz w:val="22"/>
          <w:shd w:val="clear" w:color="auto" w:fill="FFFFFF"/>
        </w:rPr>
        <w:t>Agreement on Technical Cooperation and Research Activities between Typhoon Committee (TC) and the Asia Pacific Typhoon Collaborative Research Center (AP-TCRC)</w:t>
      </w:r>
      <w:r>
        <w:rPr>
          <w:rFonts w:ascii="Cambria" w:hAnsi="Cambria" w:cs="Times New Roman"/>
          <w:color w:val="000000" w:themeColor="text1"/>
          <w:sz w:val="22"/>
          <w:shd w:val="clear" w:color="auto" w:fill="FFFFFF"/>
        </w:rPr>
        <w:t xml:space="preserve"> has been signed and the </w:t>
      </w:r>
      <w:r w:rsidRPr="00BD1B69">
        <w:rPr>
          <w:rFonts w:ascii="Cambria" w:hAnsi="Cambria" w:cs="Times New Roman"/>
          <w:color w:val="000000" w:themeColor="text1"/>
          <w:sz w:val="22"/>
          <w:shd w:val="clear" w:color="auto" w:fill="FFFFFF"/>
        </w:rPr>
        <w:t>draft Pilot Project of the Technical Cooperation and Research Activities between TC and the AP-TCRC</w:t>
      </w:r>
      <w:r>
        <w:rPr>
          <w:rFonts w:ascii="Cambria" w:hAnsi="Cambria" w:cs="Times New Roman"/>
          <w:color w:val="000000" w:themeColor="text1"/>
          <w:sz w:val="22"/>
          <w:shd w:val="clear" w:color="auto" w:fill="FFFFFF"/>
        </w:rPr>
        <w:t xml:space="preserve"> has been initiated. </w:t>
      </w:r>
    </w:p>
    <w:sectPr w:rsidR="00BD1B69" w:rsidRPr="00BD1B69" w:rsidSect="00DA7BDB">
      <w:footerReference w:type="default" r:id="rId8"/>
      <w:pgSz w:w="11906" w:h="16838"/>
      <w:pgMar w:top="1701" w:right="1133" w:bottom="993" w:left="1440"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FFD25" w14:textId="77777777" w:rsidR="00672E9B" w:rsidRDefault="00672E9B" w:rsidP="0090418D">
      <w:r>
        <w:separator/>
      </w:r>
    </w:p>
  </w:endnote>
  <w:endnote w:type="continuationSeparator" w:id="0">
    <w:p w14:paraId="0A1298B0" w14:textId="77777777" w:rsidR="00672E9B" w:rsidRDefault="00672E9B" w:rsidP="00904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0932318"/>
      <w:docPartObj>
        <w:docPartGallery w:val="Page Numbers (Bottom of Page)"/>
        <w:docPartUnique/>
      </w:docPartObj>
    </w:sdtPr>
    <w:sdtEndPr>
      <w:rPr>
        <w:noProof/>
      </w:rPr>
    </w:sdtEndPr>
    <w:sdtContent>
      <w:p w14:paraId="530A1E83" w14:textId="77777777" w:rsidR="00206A41" w:rsidRDefault="004E013C">
        <w:pPr>
          <w:pStyle w:val="Footer"/>
          <w:jc w:val="right"/>
        </w:pPr>
        <w:r>
          <w:fldChar w:fldCharType="begin"/>
        </w:r>
        <w:r w:rsidR="00E84FB8">
          <w:instrText xml:space="preserve"> PAGE   \* MERGEFORMAT </w:instrText>
        </w:r>
        <w:r>
          <w:fldChar w:fldCharType="separate"/>
        </w:r>
        <w:r w:rsidR="00D52CD0">
          <w:rPr>
            <w:noProof/>
          </w:rPr>
          <w:t>5</w:t>
        </w:r>
        <w:r>
          <w:rPr>
            <w:noProof/>
          </w:rPr>
          <w:fldChar w:fldCharType="end"/>
        </w:r>
      </w:p>
    </w:sdtContent>
  </w:sdt>
  <w:p w14:paraId="46417104" w14:textId="77777777" w:rsidR="00206A41" w:rsidRDefault="00206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214F2" w14:textId="77777777" w:rsidR="00672E9B" w:rsidRDefault="00672E9B" w:rsidP="0090418D">
      <w:r>
        <w:separator/>
      </w:r>
    </w:p>
  </w:footnote>
  <w:footnote w:type="continuationSeparator" w:id="0">
    <w:p w14:paraId="7CAA18C9" w14:textId="77777777" w:rsidR="00672E9B" w:rsidRDefault="00672E9B" w:rsidP="009041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81C292E"/>
    <w:multiLevelType w:val="singleLevel"/>
    <w:tmpl w:val="B81C292E"/>
    <w:lvl w:ilvl="0">
      <w:start w:val="1"/>
      <w:numFmt w:val="decimal"/>
      <w:lvlText w:val="%1)"/>
      <w:lvlJc w:val="left"/>
      <w:pPr>
        <w:tabs>
          <w:tab w:val="left" w:pos="425"/>
        </w:tabs>
        <w:ind w:left="425" w:hanging="425"/>
      </w:pPr>
      <w:rPr>
        <w:rFonts w:hint="default"/>
      </w:rPr>
    </w:lvl>
  </w:abstractNum>
  <w:abstractNum w:abstractNumId="1" w15:restartNumberingAfterBreak="0">
    <w:nsid w:val="071A33A1"/>
    <w:multiLevelType w:val="hybridMultilevel"/>
    <w:tmpl w:val="DE2CD914"/>
    <w:lvl w:ilvl="0" w:tplc="512C73DA">
      <w:numFmt w:val="bullet"/>
      <w:lvlText w:val="-"/>
      <w:lvlJc w:val="left"/>
      <w:pPr>
        <w:ind w:left="1220" w:hanging="420"/>
      </w:pPr>
      <w:rPr>
        <w:rFonts w:ascii="Cambria" w:eastAsiaTheme="minorEastAsia" w:hAnsi="Cambria" w:cstheme="minorBidi" w:hint="default"/>
      </w:rPr>
    </w:lvl>
    <w:lvl w:ilvl="1" w:tplc="04090003" w:tentative="1">
      <w:start w:val="1"/>
      <w:numFmt w:val="bullet"/>
      <w:lvlText w:val=""/>
      <w:lvlJc w:val="left"/>
      <w:pPr>
        <w:ind w:left="1640" w:hanging="420"/>
      </w:pPr>
      <w:rPr>
        <w:rFonts w:ascii="Wingdings" w:hAnsi="Wingdings" w:hint="default"/>
      </w:rPr>
    </w:lvl>
    <w:lvl w:ilvl="2" w:tplc="04090005" w:tentative="1">
      <w:start w:val="1"/>
      <w:numFmt w:val="bullet"/>
      <w:lvlText w:val=""/>
      <w:lvlJc w:val="left"/>
      <w:pPr>
        <w:ind w:left="2060" w:hanging="420"/>
      </w:pPr>
      <w:rPr>
        <w:rFonts w:ascii="Wingdings" w:hAnsi="Wingdings" w:hint="default"/>
      </w:rPr>
    </w:lvl>
    <w:lvl w:ilvl="3" w:tplc="04090001" w:tentative="1">
      <w:start w:val="1"/>
      <w:numFmt w:val="bullet"/>
      <w:lvlText w:val=""/>
      <w:lvlJc w:val="left"/>
      <w:pPr>
        <w:ind w:left="2480" w:hanging="420"/>
      </w:pPr>
      <w:rPr>
        <w:rFonts w:ascii="Wingdings" w:hAnsi="Wingdings" w:hint="default"/>
      </w:rPr>
    </w:lvl>
    <w:lvl w:ilvl="4" w:tplc="04090003" w:tentative="1">
      <w:start w:val="1"/>
      <w:numFmt w:val="bullet"/>
      <w:lvlText w:val=""/>
      <w:lvlJc w:val="left"/>
      <w:pPr>
        <w:ind w:left="2900" w:hanging="420"/>
      </w:pPr>
      <w:rPr>
        <w:rFonts w:ascii="Wingdings" w:hAnsi="Wingdings" w:hint="default"/>
      </w:rPr>
    </w:lvl>
    <w:lvl w:ilvl="5" w:tplc="04090005" w:tentative="1">
      <w:start w:val="1"/>
      <w:numFmt w:val="bullet"/>
      <w:lvlText w:val=""/>
      <w:lvlJc w:val="left"/>
      <w:pPr>
        <w:ind w:left="3320" w:hanging="420"/>
      </w:pPr>
      <w:rPr>
        <w:rFonts w:ascii="Wingdings" w:hAnsi="Wingdings" w:hint="default"/>
      </w:rPr>
    </w:lvl>
    <w:lvl w:ilvl="6" w:tplc="04090001" w:tentative="1">
      <w:start w:val="1"/>
      <w:numFmt w:val="bullet"/>
      <w:lvlText w:val=""/>
      <w:lvlJc w:val="left"/>
      <w:pPr>
        <w:ind w:left="3740" w:hanging="420"/>
      </w:pPr>
      <w:rPr>
        <w:rFonts w:ascii="Wingdings" w:hAnsi="Wingdings" w:hint="default"/>
      </w:rPr>
    </w:lvl>
    <w:lvl w:ilvl="7" w:tplc="04090003" w:tentative="1">
      <w:start w:val="1"/>
      <w:numFmt w:val="bullet"/>
      <w:lvlText w:val=""/>
      <w:lvlJc w:val="left"/>
      <w:pPr>
        <w:ind w:left="4160" w:hanging="420"/>
      </w:pPr>
      <w:rPr>
        <w:rFonts w:ascii="Wingdings" w:hAnsi="Wingdings" w:hint="default"/>
      </w:rPr>
    </w:lvl>
    <w:lvl w:ilvl="8" w:tplc="04090005" w:tentative="1">
      <w:start w:val="1"/>
      <w:numFmt w:val="bullet"/>
      <w:lvlText w:val=""/>
      <w:lvlJc w:val="left"/>
      <w:pPr>
        <w:ind w:left="4580" w:hanging="420"/>
      </w:pPr>
      <w:rPr>
        <w:rFonts w:ascii="Wingdings" w:hAnsi="Wingdings" w:hint="default"/>
      </w:rPr>
    </w:lvl>
  </w:abstractNum>
  <w:abstractNum w:abstractNumId="2" w15:restartNumberingAfterBreak="0">
    <w:nsid w:val="1F303E4E"/>
    <w:multiLevelType w:val="multilevel"/>
    <w:tmpl w:val="4C64E632"/>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3F0731FA"/>
    <w:multiLevelType w:val="hybridMultilevel"/>
    <w:tmpl w:val="0A78227C"/>
    <w:lvl w:ilvl="0" w:tplc="04090017">
      <w:start w:val="1"/>
      <w:numFmt w:val="lowerLetter"/>
      <w:lvlText w:val="%1)"/>
      <w:lvlJc w:val="left"/>
      <w:pPr>
        <w:ind w:left="1919" w:hanging="360"/>
      </w:pPr>
    </w:lvl>
    <w:lvl w:ilvl="1" w:tplc="04090019">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 w15:restartNumberingAfterBreak="0">
    <w:nsid w:val="5623ECC4"/>
    <w:multiLevelType w:val="singleLevel"/>
    <w:tmpl w:val="5623ECC4"/>
    <w:lvl w:ilvl="0">
      <w:start w:val="1"/>
      <w:numFmt w:val="decimal"/>
      <w:lvlText w:val="%1)"/>
      <w:lvlJc w:val="left"/>
      <w:pPr>
        <w:tabs>
          <w:tab w:val="left" w:pos="425"/>
        </w:tabs>
        <w:ind w:left="425" w:hanging="425"/>
      </w:pPr>
      <w:rPr>
        <w:rFonts w:hint="default"/>
      </w:rPr>
    </w:lvl>
  </w:abstractNum>
  <w:abstractNum w:abstractNumId="5" w15:restartNumberingAfterBreak="0">
    <w:nsid w:val="5B8B3DC0"/>
    <w:multiLevelType w:val="hybridMultilevel"/>
    <w:tmpl w:val="8A72D224"/>
    <w:lvl w:ilvl="0" w:tplc="E938B356">
      <w:start w:val="2"/>
      <w:numFmt w:val="bullet"/>
      <w:lvlText w:val="-"/>
      <w:lvlJc w:val="left"/>
      <w:pPr>
        <w:ind w:left="1519" w:hanging="360"/>
      </w:pPr>
      <w:rPr>
        <w:rFonts w:ascii="Cambria" w:eastAsiaTheme="minorEastAsia" w:hAnsi="Cambria" w:cstheme="minorBidi" w:hint="default"/>
      </w:rPr>
    </w:lvl>
    <w:lvl w:ilvl="1" w:tplc="3C090003" w:tentative="1">
      <w:start w:val="1"/>
      <w:numFmt w:val="bullet"/>
      <w:lvlText w:val="o"/>
      <w:lvlJc w:val="left"/>
      <w:pPr>
        <w:ind w:left="2239" w:hanging="360"/>
      </w:pPr>
      <w:rPr>
        <w:rFonts w:ascii="Courier New" w:hAnsi="Courier New" w:cs="Courier New" w:hint="default"/>
      </w:rPr>
    </w:lvl>
    <w:lvl w:ilvl="2" w:tplc="3C090005" w:tentative="1">
      <w:start w:val="1"/>
      <w:numFmt w:val="bullet"/>
      <w:lvlText w:val=""/>
      <w:lvlJc w:val="left"/>
      <w:pPr>
        <w:ind w:left="2959" w:hanging="360"/>
      </w:pPr>
      <w:rPr>
        <w:rFonts w:ascii="Wingdings" w:hAnsi="Wingdings" w:hint="default"/>
      </w:rPr>
    </w:lvl>
    <w:lvl w:ilvl="3" w:tplc="3C090001" w:tentative="1">
      <w:start w:val="1"/>
      <w:numFmt w:val="bullet"/>
      <w:lvlText w:val=""/>
      <w:lvlJc w:val="left"/>
      <w:pPr>
        <w:ind w:left="3679" w:hanging="360"/>
      </w:pPr>
      <w:rPr>
        <w:rFonts w:ascii="Symbol" w:hAnsi="Symbol" w:hint="default"/>
      </w:rPr>
    </w:lvl>
    <w:lvl w:ilvl="4" w:tplc="3C090003" w:tentative="1">
      <w:start w:val="1"/>
      <w:numFmt w:val="bullet"/>
      <w:lvlText w:val="o"/>
      <w:lvlJc w:val="left"/>
      <w:pPr>
        <w:ind w:left="4399" w:hanging="360"/>
      </w:pPr>
      <w:rPr>
        <w:rFonts w:ascii="Courier New" w:hAnsi="Courier New" w:cs="Courier New" w:hint="default"/>
      </w:rPr>
    </w:lvl>
    <w:lvl w:ilvl="5" w:tplc="3C090005" w:tentative="1">
      <w:start w:val="1"/>
      <w:numFmt w:val="bullet"/>
      <w:lvlText w:val=""/>
      <w:lvlJc w:val="left"/>
      <w:pPr>
        <w:ind w:left="5119" w:hanging="360"/>
      </w:pPr>
      <w:rPr>
        <w:rFonts w:ascii="Wingdings" w:hAnsi="Wingdings" w:hint="default"/>
      </w:rPr>
    </w:lvl>
    <w:lvl w:ilvl="6" w:tplc="3C090001" w:tentative="1">
      <w:start w:val="1"/>
      <w:numFmt w:val="bullet"/>
      <w:lvlText w:val=""/>
      <w:lvlJc w:val="left"/>
      <w:pPr>
        <w:ind w:left="5839" w:hanging="360"/>
      </w:pPr>
      <w:rPr>
        <w:rFonts w:ascii="Symbol" w:hAnsi="Symbol" w:hint="default"/>
      </w:rPr>
    </w:lvl>
    <w:lvl w:ilvl="7" w:tplc="3C090003" w:tentative="1">
      <w:start w:val="1"/>
      <w:numFmt w:val="bullet"/>
      <w:lvlText w:val="o"/>
      <w:lvlJc w:val="left"/>
      <w:pPr>
        <w:ind w:left="6559" w:hanging="360"/>
      </w:pPr>
      <w:rPr>
        <w:rFonts w:ascii="Courier New" w:hAnsi="Courier New" w:cs="Courier New" w:hint="default"/>
      </w:rPr>
    </w:lvl>
    <w:lvl w:ilvl="8" w:tplc="3C090005" w:tentative="1">
      <w:start w:val="1"/>
      <w:numFmt w:val="bullet"/>
      <w:lvlText w:val=""/>
      <w:lvlJc w:val="left"/>
      <w:pPr>
        <w:ind w:left="7279" w:hanging="360"/>
      </w:pPr>
      <w:rPr>
        <w:rFonts w:ascii="Wingdings" w:hAnsi="Wingdings" w:hint="default"/>
      </w:rPr>
    </w:lvl>
  </w:abstractNum>
  <w:abstractNum w:abstractNumId="6" w15:restartNumberingAfterBreak="0">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num w:numId="1" w16cid:durableId="1696686382">
    <w:abstractNumId w:val="3"/>
  </w:num>
  <w:num w:numId="2" w16cid:durableId="1035960089">
    <w:abstractNumId w:val="6"/>
  </w:num>
  <w:num w:numId="3" w16cid:durableId="1218787387">
    <w:abstractNumId w:val="1"/>
  </w:num>
  <w:num w:numId="4" w16cid:durableId="324019616">
    <w:abstractNumId w:val="0"/>
  </w:num>
  <w:num w:numId="5" w16cid:durableId="809595923">
    <w:abstractNumId w:val="4"/>
  </w:num>
  <w:num w:numId="6" w16cid:durableId="49772417">
    <w:abstractNumId w:val="2"/>
  </w:num>
  <w:num w:numId="7" w16cid:durableId="389840283">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332"/>
    <w:rsid w:val="000003BE"/>
    <w:rsid w:val="00006FDE"/>
    <w:rsid w:val="00007326"/>
    <w:rsid w:val="00012879"/>
    <w:rsid w:val="0001461F"/>
    <w:rsid w:val="0002210E"/>
    <w:rsid w:val="0002277F"/>
    <w:rsid w:val="00024B57"/>
    <w:rsid w:val="00032E5E"/>
    <w:rsid w:val="00042DA9"/>
    <w:rsid w:val="000436C6"/>
    <w:rsid w:val="0004555D"/>
    <w:rsid w:val="00051112"/>
    <w:rsid w:val="0006193F"/>
    <w:rsid w:val="0006491B"/>
    <w:rsid w:val="000729F7"/>
    <w:rsid w:val="0008348B"/>
    <w:rsid w:val="000853C5"/>
    <w:rsid w:val="00087FA0"/>
    <w:rsid w:val="00091AD2"/>
    <w:rsid w:val="00094147"/>
    <w:rsid w:val="000945C3"/>
    <w:rsid w:val="000970E4"/>
    <w:rsid w:val="000B1347"/>
    <w:rsid w:val="000B47C0"/>
    <w:rsid w:val="000B4EB4"/>
    <w:rsid w:val="000B7D94"/>
    <w:rsid w:val="000B7E87"/>
    <w:rsid w:val="000C242C"/>
    <w:rsid w:val="000C4265"/>
    <w:rsid w:val="000C4390"/>
    <w:rsid w:val="000D4383"/>
    <w:rsid w:val="000D5522"/>
    <w:rsid w:val="000D6CEA"/>
    <w:rsid w:val="000E403E"/>
    <w:rsid w:val="000F632E"/>
    <w:rsid w:val="001069B9"/>
    <w:rsid w:val="00127B6E"/>
    <w:rsid w:val="001421F9"/>
    <w:rsid w:val="001472C1"/>
    <w:rsid w:val="0015140E"/>
    <w:rsid w:val="0015538B"/>
    <w:rsid w:val="00187085"/>
    <w:rsid w:val="001910BB"/>
    <w:rsid w:val="00191409"/>
    <w:rsid w:val="001A0B0A"/>
    <w:rsid w:val="001A3357"/>
    <w:rsid w:val="001B3242"/>
    <w:rsid w:val="001B7785"/>
    <w:rsid w:val="001B7C02"/>
    <w:rsid w:val="001C403C"/>
    <w:rsid w:val="001C40B5"/>
    <w:rsid w:val="001C5354"/>
    <w:rsid w:val="001D1379"/>
    <w:rsid w:val="001E3D95"/>
    <w:rsid w:val="001F41F1"/>
    <w:rsid w:val="002057C1"/>
    <w:rsid w:val="00206A41"/>
    <w:rsid w:val="002150B1"/>
    <w:rsid w:val="002157BA"/>
    <w:rsid w:val="002176E9"/>
    <w:rsid w:val="00217DCD"/>
    <w:rsid w:val="002207F2"/>
    <w:rsid w:val="00220927"/>
    <w:rsid w:val="002229B9"/>
    <w:rsid w:val="00227493"/>
    <w:rsid w:val="002301DF"/>
    <w:rsid w:val="002319A9"/>
    <w:rsid w:val="00232517"/>
    <w:rsid w:val="00236F25"/>
    <w:rsid w:val="00243332"/>
    <w:rsid w:val="00254804"/>
    <w:rsid w:val="00263DED"/>
    <w:rsid w:val="00265139"/>
    <w:rsid w:val="002660FE"/>
    <w:rsid w:val="00266CCE"/>
    <w:rsid w:val="0026740D"/>
    <w:rsid w:val="00271AB7"/>
    <w:rsid w:val="002807D4"/>
    <w:rsid w:val="002A409E"/>
    <w:rsid w:val="002A4249"/>
    <w:rsid w:val="002A5685"/>
    <w:rsid w:val="002A6E06"/>
    <w:rsid w:val="002B0503"/>
    <w:rsid w:val="002B646F"/>
    <w:rsid w:val="002C6FE7"/>
    <w:rsid w:val="002C75ED"/>
    <w:rsid w:val="002D0DE9"/>
    <w:rsid w:val="002D10FC"/>
    <w:rsid w:val="002D224C"/>
    <w:rsid w:val="002E240D"/>
    <w:rsid w:val="002E3216"/>
    <w:rsid w:val="002E429A"/>
    <w:rsid w:val="002F05E0"/>
    <w:rsid w:val="00305D56"/>
    <w:rsid w:val="0031412A"/>
    <w:rsid w:val="003276FA"/>
    <w:rsid w:val="003516C7"/>
    <w:rsid w:val="003536AD"/>
    <w:rsid w:val="00360BD6"/>
    <w:rsid w:val="00361770"/>
    <w:rsid w:val="00361ED0"/>
    <w:rsid w:val="003702F1"/>
    <w:rsid w:val="00376F65"/>
    <w:rsid w:val="00376FFF"/>
    <w:rsid w:val="0038135D"/>
    <w:rsid w:val="0038217C"/>
    <w:rsid w:val="003A6AA6"/>
    <w:rsid w:val="003A6CFC"/>
    <w:rsid w:val="003B28EA"/>
    <w:rsid w:val="003B2E41"/>
    <w:rsid w:val="003B4756"/>
    <w:rsid w:val="003B6E0E"/>
    <w:rsid w:val="003C6FEB"/>
    <w:rsid w:val="003D0D02"/>
    <w:rsid w:val="003D740E"/>
    <w:rsid w:val="003E1B2A"/>
    <w:rsid w:val="003F07C4"/>
    <w:rsid w:val="003F5BCC"/>
    <w:rsid w:val="00401344"/>
    <w:rsid w:val="00407434"/>
    <w:rsid w:val="0042587A"/>
    <w:rsid w:val="0043492D"/>
    <w:rsid w:val="00436189"/>
    <w:rsid w:val="0043640C"/>
    <w:rsid w:val="00454B0F"/>
    <w:rsid w:val="0046247E"/>
    <w:rsid w:val="0046794D"/>
    <w:rsid w:val="00477CB8"/>
    <w:rsid w:val="00482639"/>
    <w:rsid w:val="004864D0"/>
    <w:rsid w:val="00487820"/>
    <w:rsid w:val="00494C20"/>
    <w:rsid w:val="004A354B"/>
    <w:rsid w:val="004A494B"/>
    <w:rsid w:val="004B265E"/>
    <w:rsid w:val="004B6900"/>
    <w:rsid w:val="004B7469"/>
    <w:rsid w:val="004C45A3"/>
    <w:rsid w:val="004D0FB1"/>
    <w:rsid w:val="004D35D0"/>
    <w:rsid w:val="004D417B"/>
    <w:rsid w:val="004D7A07"/>
    <w:rsid w:val="004E013C"/>
    <w:rsid w:val="00507EB7"/>
    <w:rsid w:val="00511D0E"/>
    <w:rsid w:val="005166DF"/>
    <w:rsid w:val="005209B7"/>
    <w:rsid w:val="00522CAC"/>
    <w:rsid w:val="005234DF"/>
    <w:rsid w:val="005242A1"/>
    <w:rsid w:val="00530DB2"/>
    <w:rsid w:val="00541768"/>
    <w:rsid w:val="00542D5B"/>
    <w:rsid w:val="005563C1"/>
    <w:rsid w:val="0055730C"/>
    <w:rsid w:val="0055766D"/>
    <w:rsid w:val="00570E51"/>
    <w:rsid w:val="00571CF7"/>
    <w:rsid w:val="005748A4"/>
    <w:rsid w:val="00574FC5"/>
    <w:rsid w:val="0058342C"/>
    <w:rsid w:val="005852AC"/>
    <w:rsid w:val="005875F9"/>
    <w:rsid w:val="00592A8F"/>
    <w:rsid w:val="005962C0"/>
    <w:rsid w:val="005A420A"/>
    <w:rsid w:val="005A62E1"/>
    <w:rsid w:val="005A6501"/>
    <w:rsid w:val="005B47B0"/>
    <w:rsid w:val="005B7B9A"/>
    <w:rsid w:val="005C170D"/>
    <w:rsid w:val="005C2162"/>
    <w:rsid w:val="005C50F7"/>
    <w:rsid w:val="005C61DF"/>
    <w:rsid w:val="005C77AD"/>
    <w:rsid w:val="005D7B0C"/>
    <w:rsid w:val="005E0F07"/>
    <w:rsid w:val="005E6239"/>
    <w:rsid w:val="005E7087"/>
    <w:rsid w:val="005E7851"/>
    <w:rsid w:val="005F4A6A"/>
    <w:rsid w:val="005F504C"/>
    <w:rsid w:val="005F54FD"/>
    <w:rsid w:val="00607DA1"/>
    <w:rsid w:val="006304BF"/>
    <w:rsid w:val="00631096"/>
    <w:rsid w:val="00633203"/>
    <w:rsid w:val="006345ED"/>
    <w:rsid w:val="0063541F"/>
    <w:rsid w:val="00645F93"/>
    <w:rsid w:val="0065185E"/>
    <w:rsid w:val="00653FF7"/>
    <w:rsid w:val="00662C34"/>
    <w:rsid w:val="00670447"/>
    <w:rsid w:val="00671F2C"/>
    <w:rsid w:val="00672E9B"/>
    <w:rsid w:val="00685018"/>
    <w:rsid w:val="00690A45"/>
    <w:rsid w:val="00693321"/>
    <w:rsid w:val="006A2C87"/>
    <w:rsid w:val="006A2D10"/>
    <w:rsid w:val="006B07B2"/>
    <w:rsid w:val="006B50BF"/>
    <w:rsid w:val="006C3D33"/>
    <w:rsid w:val="006D16A0"/>
    <w:rsid w:val="006D1BC4"/>
    <w:rsid w:val="006F189C"/>
    <w:rsid w:val="006F4BC5"/>
    <w:rsid w:val="006F7341"/>
    <w:rsid w:val="007025AC"/>
    <w:rsid w:val="00711DC1"/>
    <w:rsid w:val="007140A5"/>
    <w:rsid w:val="007153FB"/>
    <w:rsid w:val="00723A51"/>
    <w:rsid w:val="00723C64"/>
    <w:rsid w:val="007542BC"/>
    <w:rsid w:val="00756281"/>
    <w:rsid w:val="0075632A"/>
    <w:rsid w:val="00760F8E"/>
    <w:rsid w:val="00766799"/>
    <w:rsid w:val="00767E31"/>
    <w:rsid w:val="007773FA"/>
    <w:rsid w:val="0079440C"/>
    <w:rsid w:val="00794698"/>
    <w:rsid w:val="007A4814"/>
    <w:rsid w:val="007A6DC4"/>
    <w:rsid w:val="007B31B0"/>
    <w:rsid w:val="007B5D0D"/>
    <w:rsid w:val="007B76CD"/>
    <w:rsid w:val="007C1650"/>
    <w:rsid w:val="007D71F2"/>
    <w:rsid w:val="007D768C"/>
    <w:rsid w:val="007E0AAD"/>
    <w:rsid w:val="007E1931"/>
    <w:rsid w:val="007E4667"/>
    <w:rsid w:val="007F1BE6"/>
    <w:rsid w:val="007F24E6"/>
    <w:rsid w:val="007F435B"/>
    <w:rsid w:val="007F67ED"/>
    <w:rsid w:val="007F6CB6"/>
    <w:rsid w:val="007F79B4"/>
    <w:rsid w:val="00801785"/>
    <w:rsid w:val="00806131"/>
    <w:rsid w:val="00807118"/>
    <w:rsid w:val="008073C2"/>
    <w:rsid w:val="00814427"/>
    <w:rsid w:val="00814756"/>
    <w:rsid w:val="0081673F"/>
    <w:rsid w:val="00825FB5"/>
    <w:rsid w:val="0082609D"/>
    <w:rsid w:val="00851AA9"/>
    <w:rsid w:val="008616BC"/>
    <w:rsid w:val="00863B95"/>
    <w:rsid w:val="00875BC1"/>
    <w:rsid w:val="008805B6"/>
    <w:rsid w:val="008900B8"/>
    <w:rsid w:val="0089304D"/>
    <w:rsid w:val="008953BA"/>
    <w:rsid w:val="008A3418"/>
    <w:rsid w:val="008B1D24"/>
    <w:rsid w:val="008B4C60"/>
    <w:rsid w:val="008B4EE4"/>
    <w:rsid w:val="008D5111"/>
    <w:rsid w:val="008E4C95"/>
    <w:rsid w:val="008F3B92"/>
    <w:rsid w:val="008F52D4"/>
    <w:rsid w:val="00904020"/>
    <w:rsid w:val="0090418D"/>
    <w:rsid w:val="00911508"/>
    <w:rsid w:val="0092666C"/>
    <w:rsid w:val="00932025"/>
    <w:rsid w:val="009368E9"/>
    <w:rsid w:val="00946A60"/>
    <w:rsid w:val="00953486"/>
    <w:rsid w:val="00961946"/>
    <w:rsid w:val="00961C77"/>
    <w:rsid w:val="00962272"/>
    <w:rsid w:val="00962C59"/>
    <w:rsid w:val="00974217"/>
    <w:rsid w:val="0097604C"/>
    <w:rsid w:val="009818C8"/>
    <w:rsid w:val="00985197"/>
    <w:rsid w:val="00987780"/>
    <w:rsid w:val="009A3236"/>
    <w:rsid w:val="009B072E"/>
    <w:rsid w:val="009B151A"/>
    <w:rsid w:val="009C2F38"/>
    <w:rsid w:val="009C4CB7"/>
    <w:rsid w:val="009D2488"/>
    <w:rsid w:val="009D2FD5"/>
    <w:rsid w:val="009D3721"/>
    <w:rsid w:val="009D756F"/>
    <w:rsid w:val="009F0914"/>
    <w:rsid w:val="009F262A"/>
    <w:rsid w:val="009F2764"/>
    <w:rsid w:val="009F60F6"/>
    <w:rsid w:val="00A006FB"/>
    <w:rsid w:val="00A07658"/>
    <w:rsid w:val="00A128E1"/>
    <w:rsid w:val="00A13C37"/>
    <w:rsid w:val="00A1415F"/>
    <w:rsid w:val="00A177DD"/>
    <w:rsid w:val="00A17AF8"/>
    <w:rsid w:val="00A328BB"/>
    <w:rsid w:val="00A42C05"/>
    <w:rsid w:val="00A44E60"/>
    <w:rsid w:val="00A473AD"/>
    <w:rsid w:val="00A50A23"/>
    <w:rsid w:val="00A54C69"/>
    <w:rsid w:val="00A65231"/>
    <w:rsid w:val="00A7738D"/>
    <w:rsid w:val="00A852F1"/>
    <w:rsid w:val="00A858A7"/>
    <w:rsid w:val="00AA50F1"/>
    <w:rsid w:val="00AC1CB0"/>
    <w:rsid w:val="00AC4FAF"/>
    <w:rsid w:val="00AC50A6"/>
    <w:rsid w:val="00AC5B7B"/>
    <w:rsid w:val="00AD1B2C"/>
    <w:rsid w:val="00AE7040"/>
    <w:rsid w:val="00AF28AB"/>
    <w:rsid w:val="00AF4FF1"/>
    <w:rsid w:val="00AF5984"/>
    <w:rsid w:val="00B04728"/>
    <w:rsid w:val="00B06A1D"/>
    <w:rsid w:val="00B17472"/>
    <w:rsid w:val="00B21BF7"/>
    <w:rsid w:val="00B279D4"/>
    <w:rsid w:val="00B30332"/>
    <w:rsid w:val="00B34876"/>
    <w:rsid w:val="00B37EDA"/>
    <w:rsid w:val="00B41EF4"/>
    <w:rsid w:val="00B42F4B"/>
    <w:rsid w:val="00B47C1C"/>
    <w:rsid w:val="00B51622"/>
    <w:rsid w:val="00B51833"/>
    <w:rsid w:val="00B52787"/>
    <w:rsid w:val="00B56009"/>
    <w:rsid w:val="00B646D8"/>
    <w:rsid w:val="00B70574"/>
    <w:rsid w:val="00B73A54"/>
    <w:rsid w:val="00B77D7C"/>
    <w:rsid w:val="00B82B64"/>
    <w:rsid w:val="00B845B9"/>
    <w:rsid w:val="00B8495C"/>
    <w:rsid w:val="00B902D6"/>
    <w:rsid w:val="00B91965"/>
    <w:rsid w:val="00B92F18"/>
    <w:rsid w:val="00B95D00"/>
    <w:rsid w:val="00B95FDB"/>
    <w:rsid w:val="00BA053C"/>
    <w:rsid w:val="00BA0FF3"/>
    <w:rsid w:val="00BA1D8F"/>
    <w:rsid w:val="00BA5350"/>
    <w:rsid w:val="00BA5570"/>
    <w:rsid w:val="00BA63EB"/>
    <w:rsid w:val="00BB0F76"/>
    <w:rsid w:val="00BB4058"/>
    <w:rsid w:val="00BC29C0"/>
    <w:rsid w:val="00BC2A95"/>
    <w:rsid w:val="00BC3286"/>
    <w:rsid w:val="00BC4E1A"/>
    <w:rsid w:val="00BD1B69"/>
    <w:rsid w:val="00BD3BCE"/>
    <w:rsid w:val="00BD483E"/>
    <w:rsid w:val="00BD6EB6"/>
    <w:rsid w:val="00BE44DA"/>
    <w:rsid w:val="00BF24C9"/>
    <w:rsid w:val="00BF4229"/>
    <w:rsid w:val="00BF539B"/>
    <w:rsid w:val="00C104AF"/>
    <w:rsid w:val="00C10D74"/>
    <w:rsid w:val="00C14C76"/>
    <w:rsid w:val="00C2437C"/>
    <w:rsid w:val="00C261B8"/>
    <w:rsid w:val="00C271D1"/>
    <w:rsid w:val="00C30F89"/>
    <w:rsid w:val="00C30F98"/>
    <w:rsid w:val="00C32F08"/>
    <w:rsid w:val="00C3357F"/>
    <w:rsid w:val="00C3649D"/>
    <w:rsid w:val="00C368CE"/>
    <w:rsid w:val="00C43716"/>
    <w:rsid w:val="00C45C24"/>
    <w:rsid w:val="00C52D2E"/>
    <w:rsid w:val="00C57BD8"/>
    <w:rsid w:val="00C6004A"/>
    <w:rsid w:val="00C60252"/>
    <w:rsid w:val="00C60729"/>
    <w:rsid w:val="00C63021"/>
    <w:rsid w:val="00C6578A"/>
    <w:rsid w:val="00C70B5F"/>
    <w:rsid w:val="00C7389E"/>
    <w:rsid w:val="00C73CEF"/>
    <w:rsid w:val="00C77F62"/>
    <w:rsid w:val="00C876FE"/>
    <w:rsid w:val="00CA1AB4"/>
    <w:rsid w:val="00CA1CE9"/>
    <w:rsid w:val="00CA348A"/>
    <w:rsid w:val="00CA3D54"/>
    <w:rsid w:val="00CB08DD"/>
    <w:rsid w:val="00CC716F"/>
    <w:rsid w:val="00CD527B"/>
    <w:rsid w:val="00CD5962"/>
    <w:rsid w:val="00CE698F"/>
    <w:rsid w:val="00CF1009"/>
    <w:rsid w:val="00CF36E0"/>
    <w:rsid w:val="00CF68D6"/>
    <w:rsid w:val="00D00CCA"/>
    <w:rsid w:val="00D01B14"/>
    <w:rsid w:val="00D021F6"/>
    <w:rsid w:val="00D03AD1"/>
    <w:rsid w:val="00D04FF9"/>
    <w:rsid w:val="00D13CE4"/>
    <w:rsid w:val="00D13FA5"/>
    <w:rsid w:val="00D21030"/>
    <w:rsid w:val="00D22D0A"/>
    <w:rsid w:val="00D2605E"/>
    <w:rsid w:val="00D273C2"/>
    <w:rsid w:val="00D33388"/>
    <w:rsid w:val="00D434C2"/>
    <w:rsid w:val="00D43CD3"/>
    <w:rsid w:val="00D44470"/>
    <w:rsid w:val="00D45AD7"/>
    <w:rsid w:val="00D4682D"/>
    <w:rsid w:val="00D52CD0"/>
    <w:rsid w:val="00D665F9"/>
    <w:rsid w:val="00D84635"/>
    <w:rsid w:val="00D92FAF"/>
    <w:rsid w:val="00D9629F"/>
    <w:rsid w:val="00D97EFF"/>
    <w:rsid w:val="00DA3806"/>
    <w:rsid w:val="00DA39F4"/>
    <w:rsid w:val="00DA6A30"/>
    <w:rsid w:val="00DA7656"/>
    <w:rsid w:val="00DA7BDB"/>
    <w:rsid w:val="00DD77EA"/>
    <w:rsid w:val="00DE251C"/>
    <w:rsid w:val="00DF2B48"/>
    <w:rsid w:val="00DF36C2"/>
    <w:rsid w:val="00DF622D"/>
    <w:rsid w:val="00E023E0"/>
    <w:rsid w:val="00E04E14"/>
    <w:rsid w:val="00E05951"/>
    <w:rsid w:val="00E11568"/>
    <w:rsid w:val="00E15ADE"/>
    <w:rsid w:val="00E16B26"/>
    <w:rsid w:val="00E204D6"/>
    <w:rsid w:val="00E22FF9"/>
    <w:rsid w:val="00E231A3"/>
    <w:rsid w:val="00E25329"/>
    <w:rsid w:val="00E26F32"/>
    <w:rsid w:val="00E27D28"/>
    <w:rsid w:val="00E35979"/>
    <w:rsid w:val="00E40D2B"/>
    <w:rsid w:val="00E47E12"/>
    <w:rsid w:val="00E51CA2"/>
    <w:rsid w:val="00E529F9"/>
    <w:rsid w:val="00E53BBB"/>
    <w:rsid w:val="00E54ACA"/>
    <w:rsid w:val="00E55E77"/>
    <w:rsid w:val="00E65091"/>
    <w:rsid w:val="00E72CD4"/>
    <w:rsid w:val="00E84FB8"/>
    <w:rsid w:val="00E8597B"/>
    <w:rsid w:val="00E85FCC"/>
    <w:rsid w:val="00E900A0"/>
    <w:rsid w:val="00E93B82"/>
    <w:rsid w:val="00EA0C9E"/>
    <w:rsid w:val="00EA2A87"/>
    <w:rsid w:val="00EA75AA"/>
    <w:rsid w:val="00EB6246"/>
    <w:rsid w:val="00EB6586"/>
    <w:rsid w:val="00EB7133"/>
    <w:rsid w:val="00EC38DE"/>
    <w:rsid w:val="00ED7251"/>
    <w:rsid w:val="00EF550E"/>
    <w:rsid w:val="00EF746E"/>
    <w:rsid w:val="00F03223"/>
    <w:rsid w:val="00F04838"/>
    <w:rsid w:val="00F07332"/>
    <w:rsid w:val="00F16A1A"/>
    <w:rsid w:val="00F2736F"/>
    <w:rsid w:val="00F33F07"/>
    <w:rsid w:val="00F34D8A"/>
    <w:rsid w:val="00F52A51"/>
    <w:rsid w:val="00F54442"/>
    <w:rsid w:val="00F56F21"/>
    <w:rsid w:val="00F57089"/>
    <w:rsid w:val="00F574EC"/>
    <w:rsid w:val="00F601FE"/>
    <w:rsid w:val="00F625DD"/>
    <w:rsid w:val="00F62E67"/>
    <w:rsid w:val="00F71DC0"/>
    <w:rsid w:val="00F72F74"/>
    <w:rsid w:val="00F75332"/>
    <w:rsid w:val="00F75B20"/>
    <w:rsid w:val="00F875C1"/>
    <w:rsid w:val="00F926C4"/>
    <w:rsid w:val="00F93D03"/>
    <w:rsid w:val="00FA0106"/>
    <w:rsid w:val="00FA2200"/>
    <w:rsid w:val="00FA2420"/>
    <w:rsid w:val="00FA3004"/>
    <w:rsid w:val="00FA696F"/>
    <w:rsid w:val="00FB237A"/>
    <w:rsid w:val="00FB2E61"/>
    <w:rsid w:val="00FC3AF9"/>
    <w:rsid w:val="00FD52C0"/>
    <w:rsid w:val="00FE1CC7"/>
    <w:rsid w:val="00FE5A3D"/>
    <w:rsid w:val="00FF03DF"/>
    <w:rsid w:val="00FF2894"/>
    <w:rsid w:val="00FF55E7"/>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1571840"/>
  <w15:docId w15:val="{948D5688-93C0-7649-BD7D-595F74EBF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ind w:firstLine="79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2517"/>
    <w:pPr>
      <w:widowControl w:val="0"/>
      <w:wordWrap w:val="0"/>
      <w:autoSpaceDE w:val="0"/>
      <w:autoSpaceDN w:val="0"/>
    </w:pPr>
  </w:style>
  <w:style w:type="paragraph" w:styleId="Heading1">
    <w:name w:val="heading 1"/>
    <w:basedOn w:val="Normal"/>
    <w:next w:val="Normal"/>
    <w:link w:val="Heading1Char"/>
    <w:uiPriority w:val="9"/>
    <w:qFormat/>
    <w:rsid w:val="00F75332"/>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F75332"/>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75332"/>
    <w:pPr>
      <w:ind w:leftChars="400" w:left="800"/>
    </w:pPr>
  </w:style>
  <w:style w:type="character" w:customStyle="1" w:styleId="Heading1Char">
    <w:name w:val="Heading 1 Char"/>
    <w:basedOn w:val="DefaultParagraphFont"/>
    <w:link w:val="Heading1"/>
    <w:uiPriority w:val="9"/>
    <w:rsid w:val="00F75332"/>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F75332"/>
    <w:rPr>
      <w:rFonts w:asciiTheme="majorHAnsi" w:eastAsiaTheme="majorEastAsia" w:hAnsiTheme="majorHAnsi" w:cstheme="majorBidi"/>
    </w:rPr>
  </w:style>
  <w:style w:type="paragraph" w:styleId="Header">
    <w:name w:val="header"/>
    <w:basedOn w:val="Normal"/>
    <w:link w:val="HeaderChar"/>
    <w:uiPriority w:val="99"/>
    <w:unhideWhenUsed/>
    <w:rsid w:val="0090418D"/>
    <w:pPr>
      <w:tabs>
        <w:tab w:val="center" w:pos="4513"/>
        <w:tab w:val="right" w:pos="9026"/>
      </w:tabs>
      <w:snapToGrid w:val="0"/>
    </w:pPr>
  </w:style>
  <w:style w:type="character" w:customStyle="1" w:styleId="HeaderChar">
    <w:name w:val="Header Char"/>
    <w:basedOn w:val="DefaultParagraphFont"/>
    <w:link w:val="Header"/>
    <w:uiPriority w:val="99"/>
    <w:rsid w:val="0090418D"/>
  </w:style>
  <w:style w:type="paragraph" w:styleId="Footer">
    <w:name w:val="footer"/>
    <w:basedOn w:val="Normal"/>
    <w:link w:val="FooterChar"/>
    <w:uiPriority w:val="99"/>
    <w:unhideWhenUsed/>
    <w:rsid w:val="0090418D"/>
    <w:pPr>
      <w:tabs>
        <w:tab w:val="center" w:pos="4513"/>
        <w:tab w:val="right" w:pos="9026"/>
      </w:tabs>
      <w:snapToGrid w:val="0"/>
    </w:pPr>
  </w:style>
  <w:style w:type="character" w:customStyle="1" w:styleId="FooterChar">
    <w:name w:val="Footer Char"/>
    <w:basedOn w:val="DefaultParagraphFont"/>
    <w:link w:val="Footer"/>
    <w:uiPriority w:val="99"/>
    <w:rsid w:val="0090418D"/>
  </w:style>
  <w:style w:type="paragraph" w:styleId="BodyText">
    <w:name w:val="Body Text"/>
    <w:basedOn w:val="Normal"/>
    <w:link w:val="BodyTextChar"/>
    <w:rsid w:val="002F05E0"/>
    <w:pPr>
      <w:widowControl/>
      <w:tabs>
        <w:tab w:val="left" w:pos="540"/>
      </w:tabs>
      <w:wordWrap/>
      <w:autoSpaceDE/>
      <w:autoSpaceDN/>
      <w:ind w:firstLine="0"/>
    </w:pPr>
    <w:rPr>
      <w:rFonts w:ascii="Times New Roman" w:eastAsia="PMingLiU" w:hAnsi="Times New Roman" w:cs="Angsana New"/>
      <w:kern w:val="0"/>
      <w:sz w:val="22"/>
      <w:lang w:eastAsia="en-US" w:bidi="th-TH"/>
    </w:rPr>
  </w:style>
  <w:style w:type="character" w:customStyle="1" w:styleId="BodyTextChar">
    <w:name w:val="Body Text Char"/>
    <w:basedOn w:val="DefaultParagraphFont"/>
    <w:link w:val="BodyText"/>
    <w:rsid w:val="002F05E0"/>
    <w:rPr>
      <w:rFonts w:ascii="Times New Roman" w:eastAsia="PMingLiU" w:hAnsi="Times New Roman" w:cs="Angsana New"/>
      <w:kern w:val="0"/>
      <w:sz w:val="22"/>
      <w:lang w:eastAsia="en-US" w:bidi="th-TH"/>
    </w:rPr>
  </w:style>
  <w:style w:type="paragraph" w:styleId="FootnoteText">
    <w:name w:val="footnote text"/>
    <w:basedOn w:val="Normal"/>
    <w:link w:val="FootnoteTextChar"/>
    <w:uiPriority w:val="99"/>
    <w:semiHidden/>
    <w:unhideWhenUsed/>
    <w:rsid w:val="002F05E0"/>
    <w:pPr>
      <w:widowControl/>
      <w:wordWrap/>
      <w:autoSpaceDE/>
      <w:autoSpaceDN/>
      <w:ind w:firstLine="0"/>
      <w:jc w:val="left"/>
    </w:pPr>
    <w:rPr>
      <w:rFonts w:ascii="Times New Roman" w:eastAsia="Times New Roman" w:hAnsi="Times New Roman" w:cs="Angsana New"/>
      <w:kern w:val="0"/>
      <w:szCs w:val="20"/>
      <w:lang w:eastAsia="en-US"/>
    </w:rPr>
  </w:style>
  <w:style w:type="character" w:customStyle="1" w:styleId="FootnoteTextChar">
    <w:name w:val="Footnote Text Char"/>
    <w:basedOn w:val="DefaultParagraphFont"/>
    <w:link w:val="FootnoteText"/>
    <w:uiPriority w:val="99"/>
    <w:semiHidden/>
    <w:rsid w:val="002F05E0"/>
    <w:rPr>
      <w:rFonts w:ascii="Times New Roman" w:eastAsia="Times New Roman" w:hAnsi="Times New Roman" w:cs="Angsana New"/>
      <w:kern w:val="0"/>
      <w:szCs w:val="20"/>
      <w:lang w:eastAsia="en-US"/>
    </w:rPr>
  </w:style>
  <w:style w:type="character" w:styleId="FootnoteReference">
    <w:name w:val="footnote reference"/>
    <w:basedOn w:val="DefaultParagraphFont"/>
    <w:uiPriority w:val="99"/>
    <w:semiHidden/>
    <w:unhideWhenUsed/>
    <w:rsid w:val="002F05E0"/>
    <w:rPr>
      <w:vertAlign w:val="superscript"/>
    </w:rPr>
  </w:style>
  <w:style w:type="paragraph" w:customStyle="1" w:styleId="Default">
    <w:name w:val="Default"/>
    <w:rsid w:val="00B52787"/>
    <w:pPr>
      <w:widowControl w:val="0"/>
      <w:autoSpaceDE w:val="0"/>
      <w:autoSpaceDN w:val="0"/>
      <w:adjustRightInd w:val="0"/>
      <w:ind w:firstLine="0"/>
      <w:jc w:val="left"/>
    </w:pPr>
    <w:rPr>
      <w:rFonts w:ascii="Cambria" w:hAnsi="Cambria" w:cs="Cambria"/>
      <w:color w:val="000000"/>
      <w:kern w:val="0"/>
      <w:sz w:val="24"/>
      <w:szCs w:val="24"/>
    </w:rPr>
  </w:style>
  <w:style w:type="paragraph" w:styleId="BalloonText">
    <w:name w:val="Balloon Text"/>
    <w:basedOn w:val="Normal"/>
    <w:link w:val="BalloonTextChar"/>
    <w:uiPriority w:val="99"/>
    <w:semiHidden/>
    <w:unhideWhenUsed/>
    <w:rsid w:val="000003BE"/>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0003BE"/>
    <w:rPr>
      <w:rFonts w:asciiTheme="majorHAnsi" w:eastAsiaTheme="majorEastAsia" w:hAnsiTheme="majorHAnsi" w:cstheme="majorBidi"/>
      <w:sz w:val="16"/>
      <w:szCs w:val="16"/>
    </w:rPr>
  </w:style>
  <w:style w:type="paragraph" w:customStyle="1" w:styleId="ListParagraph1">
    <w:name w:val="List Paragraph1"/>
    <w:basedOn w:val="Normal"/>
    <w:rsid w:val="004A494B"/>
    <w:pPr>
      <w:widowControl/>
      <w:wordWrap/>
      <w:autoSpaceDE/>
      <w:autoSpaceDN/>
      <w:spacing w:after="200" w:line="276" w:lineRule="auto"/>
      <w:ind w:left="720" w:firstLine="0"/>
      <w:contextualSpacing/>
      <w:jc w:val="left"/>
    </w:pPr>
    <w:rPr>
      <w:rFonts w:ascii="Calibri" w:eastAsia="PMingLiU" w:hAnsi="Calibri" w:cs="Times New Roman"/>
      <w:kern w:val="0"/>
      <w:sz w:val="22"/>
      <w:lang w:eastAsia="en-US"/>
    </w:rPr>
  </w:style>
  <w:style w:type="table" w:styleId="TableGrid">
    <w:name w:val="Table Grid"/>
    <w:basedOn w:val="TableNormal"/>
    <w:uiPriority w:val="59"/>
    <w:rsid w:val="00FF55E7"/>
    <w:pPr>
      <w:ind w:firstLine="0"/>
      <w:jc w:val="left"/>
    </w:pPr>
    <w:rPr>
      <w:kern w:val="0"/>
      <w:sz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C1">
    <w:name w:val="TC1"/>
    <w:basedOn w:val="Normal"/>
    <w:uiPriority w:val="99"/>
    <w:qFormat/>
    <w:rsid w:val="00C6578A"/>
    <w:pPr>
      <w:widowControl/>
      <w:numPr>
        <w:numId w:val="2"/>
      </w:numPr>
      <w:wordWrap/>
      <w:autoSpaceDE/>
      <w:autoSpaceDN/>
      <w:contextualSpacing/>
    </w:pPr>
    <w:rPr>
      <w:rFonts w:ascii="Times New Roman" w:eastAsia="PMingLiU" w:hAnsi="Times New Roman" w:cs="Times New Roman"/>
      <w:kern w:val="0"/>
      <w:sz w:val="21"/>
      <w:szCs w:val="21"/>
      <w:lang w:val="en-GB" w:eastAsia="en-US"/>
    </w:rPr>
  </w:style>
  <w:style w:type="character" w:styleId="PageNumber">
    <w:name w:val="page number"/>
    <w:basedOn w:val="DefaultParagraphFont"/>
    <w:rsid w:val="00091AD2"/>
  </w:style>
  <w:style w:type="paragraph" w:customStyle="1" w:styleId="numberpara">
    <w:name w:val="numberpara"/>
    <w:basedOn w:val="Normal"/>
    <w:rsid w:val="00D665F9"/>
    <w:pPr>
      <w:widowControl/>
      <w:wordWrap/>
      <w:autoSpaceDE/>
      <w:autoSpaceDN/>
      <w:spacing w:after="240"/>
      <w:ind w:firstLine="0"/>
    </w:pPr>
    <w:rPr>
      <w:rFonts w:ascii="Arial" w:eastAsia="SimSun" w:hAnsi="Arial" w:cs="Times New Roman"/>
      <w:kern w:val="0"/>
      <w:sz w:val="22"/>
      <w:lang w:val="en-GB" w:eastAsia="en-US"/>
    </w:rPr>
  </w:style>
  <w:style w:type="character" w:styleId="CommentReference">
    <w:name w:val="annotation reference"/>
    <w:basedOn w:val="DefaultParagraphFont"/>
    <w:uiPriority w:val="99"/>
    <w:semiHidden/>
    <w:unhideWhenUsed/>
    <w:rsid w:val="00191409"/>
    <w:rPr>
      <w:sz w:val="18"/>
      <w:szCs w:val="18"/>
    </w:rPr>
  </w:style>
  <w:style w:type="paragraph" w:styleId="CommentText">
    <w:name w:val="annotation text"/>
    <w:basedOn w:val="Normal"/>
    <w:link w:val="CommentTextChar"/>
    <w:uiPriority w:val="99"/>
    <w:semiHidden/>
    <w:unhideWhenUsed/>
    <w:rsid w:val="00191409"/>
    <w:rPr>
      <w:sz w:val="24"/>
      <w:szCs w:val="24"/>
    </w:rPr>
  </w:style>
  <w:style w:type="character" w:customStyle="1" w:styleId="CommentTextChar">
    <w:name w:val="Comment Text Char"/>
    <w:basedOn w:val="DefaultParagraphFont"/>
    <w:link w:val="CommentText"/>
    <w:uiPriority w:val="99"/>
    <w:semiHidden/>
    <w:rsid w:val="00191409"/>
    <w:rPr>
      <w:sz w:val="24"/>
      <w:szCs w:val="24"/>
    </w:rPr>
  </w:style>
  <w:style w:type="paragraph" w:styleId="CommentSubject">
    <w:name w:val="annotation subject"/>
    <w:basedOn w:val="CommentText"/>
    <w:next w:val="CommentText"/>
    <w:link w:val="CommentSubjectChar"/>
    <w:uiPriority w:val="99"/>
    <w:semiHidden/>
    <w:unhideWhenUsed/>
    <w:rsid w:val="00191409"/>
    <w:rPr>
      <w:b/>
      <w:bCs/>
      <w:sz w:val="20"/>
      <w:szCs w:val="20"/>
    </w:rPr>
  </w:style>
  <w:style w:type="character" w:customStyle="1" w:styleId="CommentSubjectChar">
    <w:name w:val="Comment Subject Char"/>
    <w:basedOn w:val="CommentTextChar"/>
    <w:link w:val="CommentSubject"/>
    <w:uiPriority w:val="99"/>
    <w:semiHidden/>
    <w:rsid w:val="00191409"/>
    <w:rPr>
      <w:b/>
      <w:bCs/>
      <w:sz w:val="24"/>
      <w:szCs w:val="20"/>
    </w:rPr>
  </w:style>
  <w:style w:type="paragraph" w:styleId="Revision">
    <w:name w:val="Revision"/>
    <w:hidden/>
    <w:uiPriority w:val="99"/>
    <w:semiHidden/>
    <w:rsid w:val="00227493"/>
    <w:pPr>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177529">
      <w:bodyDiv w:val="1"/>
      <w:marLeft w:val="0"/>
      <w:marRight w:val="0"/>
      <w:marTop w:val="0"/>
      <w:marBottom w:val="0"/>
      <w:divBdr>
        <w:top w:val="none" w:sz="0" w:space="0" w:color="auto"/>
        <w:left w:val="none" w:sz="0" w:space="0" w:color="auto"/>
        <w:bottom w:val="none" w:sz="0" w:space="0" w:color="auto"/>
        <w:right w:val="none" w:sz="0" w:space="0" w:color="auto"/>
      </w:divBdr>
    </w:div>
    <w:div w:id="121060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C58C5-B4AF-F44F-8C5D-F61A52801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1099</Words>
  <Characters>6268</Characters>
  <Application>Microsoft Office Word</Application>
  <DocSecurity>0</DocSecurity>
  <Lines>52</Lines>
  <Paragraphs>14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My Homes</Company>
  <LinksUpToDate>false</LinksUpToDate>
  <CharactersWithSpaces>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2</cp:revision>
  <cp:lastPrinted>2015-01-08T03:44:00Z</cp:lastPrinted>
  <dcterms:created xsi:type="dcterms:W3CDTF">2023-03-14T08:04:00Z</dcterms:created>
  <dcterms:modified xsi:type="dcterms:W3CDTF">2023-03-14T08:04:00Z</dcterms:modified>
</cp:coreProperties>
</file>